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3C6" w:rsidRDefault="00741D58" w:rsidP="004473C6">
      <w:pPr>
        <w:jc w:val="center"/>
        <w:rPr>
          <w:rFonts w:ascii="Times New Roman" w:eastAsia="Calibri" w:hAnsi="Times New Roman" w:cs="Times New Roman"/>
          <w:b/>
          <w:sz w:val="28"/>
          <w:szCs w:val="28"/>
          <w:u w:val="single"/>
        </w:rPr>
      </w:pPr>
      <w:r>
        <w:rPr>
          <w:rFonts w:ascii="Times New Roman" w:eastAsia="Calibri" w:hAnsi="Times New Roman" w:cs="Times New Roman"/>
          <w:b/>
          <w:sz w:val="28"/>
          <w:szCs w:val="28"/>
          <w:u w:val="single"/>
        </w:rPr>
        <w:t xml:space="preserve">Határozat </w:t>
      </w:r>
      <w:r w:rsidR="004473C6" w:rsidRPr="004473C6">
        <w:rPr>
          <w:rFonts w:ascii="Times New Roman" w:eastAsia="Calibri" w:hAnsi="Times New Roman" w:cs="Times New Roman"/>
          <w:b/>
          <w:sz w:val="28"/>
          <w:szCs w:val="28"/>
          <w:u w:val="single"/>
        </w:rPr>
        <w:t>Eötvös Tudományos Konferencia rendezvény</w:t>
      </w:r>
      <w:r>
        <w:rPr>
          <w:rFonts w:ascii="Times New Roman" w:eastAsia="Calibri" w:hAnsi="Times New Roman" w:cs="Times New Roman"/>
          <w:b/>
          <w:sz w:val="28"/>
          <w:szCs w:val="28"/>
          <w:u w:val="single"/>
        </w:rPr>
        <w:t>ről</w:t>
      </w:r>
    </w:p>
    <w:p w:rsidR="00741D58" w:rsidRPr="004473C6" w:rsidRDefault="00741D58" w:rsidP="004473C6">
      <w:pPr>
        <w:jc w:val="center"/>
        <w:rPr>
          <w:rFonts w:ascii="Times New Roman" w:eastAsia="Calibri" w:hAnsi="Times New Roman" w:cs="Times New Roman"/>
          <w:b/>
          <w:sz w:val="28"/>
          <w:szCs w:val="28"/>
          <w:u w:val="single"/>
        </w:rPr>
      </w:pPr>
    </w:p>
    <w:p w:rsidR="004473C6" w:rsidRDefault="00741D58" w:rsidP="00741D58">
      <w:pPr>
        <w:spacing w:after="0" w:line="360" w:lineRule="auto"/>
        <w:jc w:val="both"/>
        <w:rPr>
          <w:rFonts w:ascii="Times New Roman" w:eastAsia="Calibri" w:hAnsi="Times New Roman" w:cs="Times New Roman"/>
          <w:sz w:val="24"/>
          <w:szCs w:val="24"/>
        </w:rPr>
      </w:pPr>
      <w:r w:rsidRPr="00741D58">
        <w:rPr>
          <w:rFonts w:ascii="Times New Roman" w:eastAsia="Calibri" w:hAnsi="Times New Roman" w:cs="Times New Roman"/>
          <w:sz w:val="24"/>
          <w:szCs w:val="24"/>
        </w:rPr>
        <w:t>A Kari Tanács egyhangúlag támogatja a „Comp</w:t>
      </w:r>
      <w:r w:rsidR="003B7EA5" w:rsidRPr="00741D58">
        <w:rPr>
          <w:rFonts w:ascii="Times New Roman" w:hAnsi="Times New Roman" w:cs="Times New Roman"/>
          <w:iCs/>
          <w:color w:val="000000"/>
          <w:sz w:val="24"/>
          <w:szCs w:val="24"/>
        </w:rPr>
        <w:t>utational analysis of protein-protein interactions: Sequences, networks and diseases</w:t>
      </w:r>
      <w:r w:rsidR="004473C6" w:rsidRPr="00741D58">
        <w:rPr>
          <w:rFonts w:ascii="Times New Roman" w:eastAsia="Calibri" w:hAnsi="Times New Roman" w:cs="Times New Roman"/>
          <w:sz w:val="24"/>
          <w:szCs w:val="24"/>
        </w:rPr>
        <w:t xml:space="preserve">” </w:t>
      </w:r>
      <w:r w:rsidR="003B7EA5" w:rsidRPr="00741D58">
        <w:rPr>
          <w:rFonts w:ascii="Times New Roman" w:eastAsia="Calibri" w:hAnsi="Times New Roman" w:cs="Times New Roman"/>
          <w:sz w:val="24"/>
          <w:szCs w:val="24"/>
        </w:rPr>
        <w:t>k</w:t>
      </w:r>
      <w:r w:rsidR="004473C6" w:rsidRPr="00741D58">
        <w:rPr>
          <w:rFonts w:ascii="Times New Roman" w:eastAsia="Calibri" w:hAnsi="Times New Roman" w:cs="Times New Roman"/>
          <w:sz w:val="24"/>
          <w:szCs w:val="24"/>
        </w:rPr>
        <w:t>onferencia felvétel</w:t>
      </w:r>
      <w:r w:rsidRPr="00741D58">
        <w:rPr>
          <w:rFonts w:ascii="Times New Roman" w:eastAsia="Calibri" w:hAnsi="Times New Roman" w:cs="Times New Roman"/>
          <w:sz w:val="24"/>
          <w:szCs w:val="24"/>
        </w:rPr>
        <w:t>ét</w:t>
      </w:r>
      <w:r w:rsidR="004473C6" w:rsidRPr="00741D58">
        <w:rPr>
          <w:rFonts w:ascii="Times New Roman" w:eastAsia="Calibri" w:hAnsi="Times New Roman" w:cs="Times New Roman"/>
          <w:sz w:val="24"/>
          <w:szCs w:val="24"/>
        </w:rPr>
        <w:t xml:space="preserve"> az Eötvös Tudományos Konferencia rendezvény sorozatba</w:t>
      </w:r>
    </w:p>
    <w:p w:rsidR="004473C6" w:rsidRPr="004473C6" w:rsidRDefault="004473C6" w:rsidP="004473C6">
      <w:pPr>
        <w:spacing w:after="0" w:line="240" w:lineRule="auto"/>
        <w:jc w:val="both"/>
        <w:rPr>
          <w:rFonts w:ascii="Times New Roman" w:eastAsia="Calibri" w:hAnsi="Times New Roman" w:cs="Times New Roman"/>
          <w:b/>
          <w:i/>
          <w:sz w:val="24"/>
          <w:szCs w:val="24"/>
        </w:rPr>
      </w:pPr>
    </w:p>
    <w:p w:rsidR="004473C6" w:rsidRPr="004473C6" w:rsidRDefault="004473C6" w:rsidP="004473C6">
      <w:pPr>
        <w:spacing w:after="0" w:line="240" w:lineRule="auto"/>
        <w:jc w:val="both"/>
        <w:rPr>
          <w:rFonts w:ascii="Times New Roman" w:eastAsia="Calibri" w:hAnsi="Times New Roman" w:cs="Times New Roman"/>
          <w:b/>
          <w:i/>
          <w:sz w:val="24"/>
          <w:szCs w:val="24"/>
        </w:rPr>
      </w:pPr>
      <w:r w:rsidRPr="004473C6">
        <w:rPr>
          <w:rFonts w:ascii="Times New Roman" w:eastAsia="Calibri" w:hAnsi="Times New Roman" w:cs="Times New Roman"/>
          <w:b/>
          <w:i/>
          <w:sz w:val="24"/>
          <w:szCs w:val="24"/>
        </w:rPr>
        <w:t>Általános információk:</w:t>
      </w:r>
    </w:p>
    <w:p w:rsidR="004473C6" w:rsidRPr="004473C6" w:rsidRDefault="004473C6" w:rsidP="004473C6">
      <w:pPr>
        <w:spacing w:after="0" w:line="240" w:lineRule="auto"/>
        <w:jc w:val="both"/>
        <w:rPr>
          <w:rFonts w:ascii="Times New Roman" w:eastAsia="Calibri" w:hAnsi="Times New Roman" w:cs="Times New Roman"/>
          <w:sz w:val="24"/>
          <w:szCs w:val="24"/>
        </w:rPr>
      </w:pPr>
      <w:r w:rsidRPr="004473C6">
        <w:rPr>
          <w:rFonts w:ascii="Times New Roman" w:eastAsia="Calibri" w:hAnsi="Times New Roman" w:cs="Times New Roman"/>
          <w:b/>
          <w:sz w:val="24"/>
          <w:szCs w:val="24"/>
        </w:rPr>
        <w:t>A konferencia tervezett időpontja</w:t>
      </w:r>
      <w:r w:rsidRPr="004473C6">
        <w:rPr>
          <w:rFonts w:ascii="Times New Roman" w:eastAsia="Calibri" w:hAnsi="Times New Roman" w:cs="Times New Roman"/>
          <w:sz w:val="24"/>
          <w:szCs w:val="24"/>
        </w:rPr>
        <w:t xml:space="preserve">: 2016. </w:t>
      </w:r>
      <w:r w:rsidR="00B27318">
        <w:rPr>
          <w:rFonts w:ascii="Times New Roman" w:eastAsia="Calibri" w:hAnsi="Times New Roman" w:cs="Times New Roman"/>
          <w:sz w:val="24"/>
          <w:szCs w:val="24"/>
        </w:rPr>
        <w:t>május 30 – június 4.</w:t>
      </w:r>
    </w:p>
    <w:p w:rsidR="004473C6" w:rsidRPr="004473C6" w:rsidRDefault="004473C6" w:rsidP="004473C6">
      <w:pPr>
        <w:spacing w:after="0" w:line="240" w:lineRule="auto"/>
        <w:jc w:val="both"/>
        <w:rPr>
          <w:rFonts w:ascii="Times New Roman" w:eastAsia="Calibri" w:hAnsi="Times New Roman" w:cs="Times New Roman"/>
          <w:sz w:val="24"/>
          <w:szCs w:val="24"/>
        </w:rPr>
      </w:pPr>
      <w:r w:rsidRPr="004473C6">
        <w:rPr>
          <w:rFonts w:ascii="Times New Roman" w:eastAsia="Calibri" w:hAnsi="Times New Roman" w:cs="Times New Roman"/>
          <w:b/>
          <w:sz w:val="24"/>
          <w:szCs w:val="24"/>
        </w:rPr>
        <w:t>Helyszín</w:t>
      </w:r>
      <w:r w:rsidRPr="004473C6">
        <w:rPr>
          <w:rFonts w:ascii="Times New Roman" w:eastAsia="Calibri" w:hAnsi="Times New Roman" w:cs="Times New Roman"/>
          <w:sz w:val="24"/>
          <w:szCs w:val="24"/>
        </w:rPr>
        <w:t xml:space="preserve">: ELTE </w:t>
      </w:r>
      <w:r w:rsidR="003B7EA5">
        <w:rPr>
          <w:rFonts w:ascii="Times New Roman" w:eastAsia="Calibri" w:hAnsi="Times New Roman" w:cs="Times New Roman"/>
          <w:sz w:val="24"/>
          <w:szCs w:val="24"/>
        </w:rPr>
        <w:t>TTK Déli Tömb</w:t>
      </w:r>
      <w:r w:rsidRPr="004473C6">
        <w:rPr>
          <w:rFonts w:ascii="Times New Roman" w:eastAsia="Calibri" w:hAnsi="Times New Roman" w:cs="Times New Roman"/>
          <w:sz w:val="24"/>
          <w:szCs w:val="24"/>
        </w:rPr>
        <w:t xml:space="preserve"> 1117 Bu</w:t>
      </w:r>
      <w:r w:rsidR="003B7EA5">
        <w:rPr>
          <w:rFonts w:ascii="Times New Roman" w:eastAsia="Calibri" w:hAnsi="Times New Roman" w:cs="Times New Roman"/>
          <w:sz w:val="24"/>
          <w:szCs w:val="24"/>
        </w:rPr>
        <w:t>dapest, Pázmány Péter sétány 1/C</w:t>
      </w:r>
      <w:r w:rsidRPr="004473C6">
        <w:rPr>
          <w:rFonts w:ascii="Times New Roman" w:eastAsia="Calibri" w:hAnsi="Times New Roman" w:cs="Times New Roman"/>
          <w:sz w:val="24"/>
          <w:szCs w:val="24"/>
        </w:rPr>
        <w:t>.</w:t>
      </w:r>
    </w:p>
    <w:p w:rsidR="004473C6" w:rsidRPr="004473C6" w:rsidRDefault="004473C6" w:rsidP="004473C6">
      <w:pPr>
        <w:spacing w:after="0" w:line="240" w:lineRule="auto"/>
        <w:jc w:val="both"/>
        <w:rPr>
          <w:rFonts w:ascii="Times New Roman" w:hAnsi="Times New Roman" w:cs="Times New Roman"/>
          <w:sz w:val="24"/>
          <w:szCs w:val="24"/>
        </w:rPr>
      </w:pPr>
      <w:r w:rsidRPr="004473C6">
        <w:rPr>
          <w:rFonts w:ascii="Times New Roman" w:eastAsia="Calibri" w:hAnsi="Times New Roman" w:cs="Times New Roman"/>
          <w:b/>
          <w:sz w:val="24"/>
          <w:szCs w:val="24"/>
        </w:rPr>
        <w:t>Szervezők</w:t>
      </w:r>
      <w:r w:rsidRPr="004473C6">
        <w:rPr>
          <w:rFonts w:ascii="Times New Roman" w:eastAsia="Calibri" w:hAnsi="Times New Roman" w:cs="Times New Roman"/>
          <w:sz w:val="24"/>
          <w:szCs w:val="24"/>
        </w:rPr>
        <w:t xml:space="preserve">: </w:t>
      </w:r>
      <w:r w:rsidRPr="004473C6">
        <w:rPr>
          <w:rFonts w:ascii="Times New Roman" w:hAnsi="Times New Roman" w:cs="Times New Roman"/>
          <w:sz w:val="24"/>
          <w:szCs w:val="24"/>
        </w:rPr>
        <w:t xml:space="preserve">ELTE TTK </w:t>
      </w:r>
      <w:r w:rsidR="00BE5E58">
        <w:rPr>
          <w:rFonts w:ascii="Times New Roman" w:hAnsi="Times New Roman" w:cs="Times New Roman"/>
          <w:sz w:val="24"/>
          <w:szCs w:val="24"/>
        </w:rPr>
        <w:t>Biokémiai Tanszék</w:t>
      </w:r>
    </w:p>
    <w:p w:rsidR="004473C6" w:rsidRDefault="004473C6" w:rsidP="004473C6">
      <w:pPr>
        <w:suppressAutoHyphens/>
        <w:spacing w:after="0" w:line="240" w:lineRule="auto"/>
        <w:jc w:val="both"/>
        <w:rPr>
          <w:rFonts w:ascii="Times New Roman" w:eastAsia="Times New Roman" w:hAnsi="Times New Roman" w:cs="Arial Unicode MS"/>
          <w:sz w:val="24"/>
          <w:szCs w:val="24"/>
          <w:lang w:eastAsia="zh-CN"/>
        </w:rPr>
      </w:pPr>
      <w:r w:rsidRPr="004473C6">
        <w:rPr>
          <w:rFonts w:ascii="Times New Roman" w:eastAsia="Times New Roman" w:hAnsi="Times New Roman" w:cs="Arial Unicode MS"/>
          <w:sz w:val="24"/>
          <w:szCs w:val="24"/>
          <w:lang w:eastAsia="zh-CN"/>
        </w:rPr>
        <w:t>A</w:t>
      </w:r>
      <w:r w:rsidR="00200D97">
        <w:rPr>
          <w:rFonts w:ascii="Times New Roman" w:eastAsia="Times New Roman" w:hAnsi="Times New Roman" w:cs="Arial Unicode MS"/>
          <w:sz w:val="24"/>
          <w:szCs w:val="24"/>
          <w:lang w:eastAsia="zh-CN"/>
        </w:rPr>
        <w:t xml:space="preserve"> rendezvény honlapját az EMBO készíti</w:t>
      </w:r>
      <w:r w:rsidR="00200D97">
        <w:rPr>
          <w:rFonts w:ascii="Times New Roman" w:eastAsia="Arial Unicode MS" w:hAnsi="Times New Roman" w:cs="Arial Unicode MS"/>
          <w:sz w:val="24"/>
          <w:szCs w:val="24"/>
          <w:lang w:eastAsia="zh-CN"/>
        </w:rPr>
        <w:t xml:space="preserve">, és </w:t>
      </w:r>
      <w:r w:rsidRPr="004473C6">
        <w:rPr>
          <w:rFonts w:ascii="Times New Roman" w:eastAsia="Times New Roman" w:hAnsi="Times New Roman" w:cs="Arial Unicode MS"/>
          <w:sz w:val="24"/>
          <w:szCs w:val="24"/>
          <w:lang w:eastAsia="zh-CN"/>
        </w:rPr>
        <w:t>az</w:t>
      </w:r>
      <w:r w:rsidRPr="004473C6">
        <w:rPr>
          <w:rFonts w:ascii="Times New Roman" w:eastAsia="Arial Unicode MS" w:hAnsi="Times New Roman" w:cs="Arial Unicode MS"/>
          <w:sz w:val="24"/>
          <w:szCs w:val="24"/>
          <w:lang w:eastAsia="zh-CN"/>
        </w:rPr>
        <w:t xml:space="preserve"> </w:t>
      </w:r>
      <w:r w:rsidRPr="004473C6">
        <w:rPr>
          <w:rFonts w:ascii="Times New Roman" w:eastAsia="Times New Roman" w:hAnsi="Times New Roman" w:cs="Arial Unicode MS"/>
          <w:sz w:val="24"/>
          <w:szCs w:val="24"/>
          <w:lang w:eastAsia="zh-CN"/>
        </w:rPr>
        <w:t>alábbi</w:t>
      </w:r>
      <w:r w:rsidRPr="004473C6">
        <w:rPr>
          <w:rFonts w:ascii="Times New Roman" w:eastAsia="Arial Unicode MS" w:hAnsi="Times New Roman" w:cs="Arial Unicode MS"/>
          <w:sz w:val="24"/>
          <w:szCs w:val="24"/>
          <w:lang w:eastAsia="zh-CN"/>
        </w:rPr>
        <w:t xml:space="preserve"> </w:t>
      </w:r>
      <w:r w:rsidRPr="004473C6">
        <w:rPr>
          <w:rFonts w:ascii="Times New Roman" w:eastAsia="Times New Roman" w:hAnsi="Times New Roman" w:cs="Arial Unicode MS"/>
          <w:sz w:val="24"/>
          <w:szCs w:val="24"/>
          <w:lang w:eastAsia="zh-CN"/>
        </w:rPr>
        <w:t>honlapon</w:t>
      </w:r>
      <w:r w:rsidRPr="004473C6">
        <w:rPr>
          <w:rFonts w:ascii="Times New Roman" w:eastAsia="Arial Unicode MS" w:hAnsi="Times New Roman" w:cs="Arial Unicode MS"/>
          <w:sz w:val="24"/>
          <w:szCs w:val="24"/>
          <w:lang w:eastAsia="zh-CN"/>
        </w:rPr>
        <w:t xml:space="preserve"> </w:t>
      </w:r>
      <w:r w:rsidR="00BE5E58">
        <w:rPr>
          <w:rFonts w:ascii="Times New Roman" w:eastAsia="Times New Roman" w:hAnsi="Times New Roman" w:cs="Arial Unicode MS"/>
          <w:sz w:val="24"/>
          <w:szCs w:val="24"/>
          <w:lang w:eastAsia="zh-CN"/>
        </w:rPr>
        <w:t>fog megjelenni</w:t>
      </w:r>
      <w:r w:rsidRPr="004473C6">
        <w:rPr>
          <w:rFonts w:ascii="Times New Roman" w:eastAsia="Times New Roman" w:hAnsi="Times New Roman" w:cs="Arial Unicode MS"/>
          <w:sz w:val="24"/>
          <w:szCs w:val="24"/>
          <w:lang w:eastAsia="zh-CN"/>
        </w:rPr>
        <w:t xml:space="preserve">: </w:t>
      </w:r>
      <w:hyperlink r:id="rId7" w:history="1">
        <w:r w:rsidR="00BE5E58" w:rsidRPr="00200D97">
          <w:rPr>
            <w:rStyle w:val="Hiperhivatkozs"/>
            <w:rFonts w:ascii="Times New Roman" w:eastAsia="Times New Roman" w:hAnsi="Times New Roman" w:cs="Arial Unicode MS"/>
            <w:color w:val="auto"/>
            <w:sz w:val="24"/>
            <w:szCs w:val="24"/>
            <w:lang w:eastAsia="zh-CN"/>
          </w:rPr>
          <w:t>http://events.embo.org</w:t>
        </w:r>
      </w:hyperlink>
      <w:r w:rsidR="00200D97">
        <w:rPr>
          <w:rFonts w:ascii="Times New Roman" w:eastAsia="Times New Roman" w:hAnsi="Times New Roman" w:cs="Arial Unicode MS"/>
          <w:sz w:val="24"/>
          <w:szCs w:val="24"/>
          <w:lang w:eastAsia="zh-CN"/>
        </w:rPr>
        <w:t xml:space="preserve">/ </w:t>
      </w:r>
    </w:p>
    <w:p w:rsidR="00BE5E58" w:rsidRPr="004473C6" w:rsidRDefault="00BE5E58" w:rsidP="004473C6">
      <w:pPr>
        <w:suppressAutoHyphens/>
        <w:spacing w:after="0" w:line="240" w:lineRule="auto"/>
        <w:jc w:val="both"/>
        <w:rPr>
          <w:rFonts w:ascii="Times New Roman" w:eastAsia="Times New Roman" w:hAnsi="Times New Roman" w:cs="Arial Unicode MS"/>
          <w:sz w:val="24"/>
          <w:szCs w:val="24"/>
          <w:lang w:eastAsia="zh-CN"/>
        </w:rPr>
      </w:pPr>
    </w:p>
    <w:p w:rsidR="004473C6" w:rsidRPr="00741D58" w:rsidRDefault="004473C6" w:rsidP="004473C6">
      <w:pPr>
        <w:suppressAutoHyphens/>
        <w:spacing w:after="0" w:line="240" w:lineRule="auto"/>
        <w:jc w:val="both"/>
        <w:rPr>
          <w:rFonts w:ascii="Times New Roman" w:hAnsi="Times New Roman" w:cs="Times New Roman"/>
          <w:sz w:val="14"/>
          <w:szCs w:val="24"/>
        </w:rPr>
      </w:pPr>
    </w:p>
    <w:p w:rsidR="004473C6" w:rsidRPr="004473C6" w:rsidRDefault="004473C6" w:rsidP="004473C6">
      <w:pPr>
        <w:suppressAutoHyphens/>
        <w:spacing w:after="0" w:line="240" w:lineRule="auto"/>
        <w:jc w:val="both"/>
        <w:rPr>
          <w:rFonts w:ascii="Times New Roman" w:eastAsia="Times New Roman" w:hAnsi="Times New Roman" w:cs="Times New Roman"/>
          <w:sz w:val="24"/>
          <w:szCs w:val="24"/>
          <w:lang w:eastAsia="zh-CN"/>
        </w:rPr>
      </w:pPr>
      <w:r w:rsidRPr="004473C6">
        <w:rPr>
          <w:rFonts w:ascii="Times New Roman" w:eastAsia="Times New Roman" w:hAnsi="Times New Roman" w:cs="Times New Roman"/>
          <w:sz w:val="24"/>
          <w:szCs w:val="24"/>
          <w:lang w:eastAsia="zh-CN"/>
        </w:rPr>
        <w:t xml:space="preserve"> </w:t>
      </w:r>
      <w:r w:rsidRPr="004473C6">
        <w:rPr>
          <w:rFonts w:ascii="Times New Roman" w:eastAsia="Calibri" w:hAnsi="Times New Roman" w:cs="Times New Roman"/>
          <w:b/>
          <w:i/>
          <w:sz w:val="24"/>
          <w:szCs w:val="24"/>
        </w:rPr>
        <w:t>A konferencia előzménye és célja:</w:t>
      </w:r>
    </w:p>
    <w:p w:rsidR="00BC5473" w:rsidRPr="0014045B" w:rsidRDefault="004473C6" w:rsidP="007A6B05">
      <w:pPr>
        <w:spacing w:after="0" w:line="240" w:lineRule="auto"/>
        <w:jc w:val="both"/>
        <w:rPr>
          <w:rFonts w:ascii="Times New Roman" w:hAnsi="Times New Roman" w:cs="Times New Roman"/>
          <w:color w:val="000000"/>
          <w:sz w:val="24"/>
          <w:szCs w:val="24"/>
        </w:rPr>
      </w:pPr>
      <w:r w:rsidRPr="004473C6">
        <w:rPr>
          <w:rFonts w:ascii="Times New Roman" w:eastAsia="Calibri" w:hAnsi="Times New Roman" w:cs="Times New Roman"/>
          <w:kern w:val="3"/>
          <w:sz w:val="24"/>
          <w:szCs w:val="24"/>
          <w:lang w:eastAsia="zh-CN" w:bidi="hi-IN"/>
        </w:rPr>
        <w:tab/>
      </w:r>
      <w:r w:rsidRPr="004473C6">
        <w:rPr>
          <w:rFonts w:ascii="Times New Roman" w:eastAsia="Calibri" w:hAnsi="Times New Roman" w:cs="Times New Roman"/>
          <w:sz w:val="24"/>
          <w:szCs w:val="24"/>
        </w:rPr>
        <w:t xml:space="preserve"> </w:t>
      </w:r>
      <w:r w:rsidR="00BC5473" w:rsidRPr="0014045B">
        <w:rPr>
          <w:rFonts w:ascii="Times New Roman" w:hAnsi="Times New Roman" w:cs="Times New Roman"/>
          <w:color w:val="000000"/>
          <w:sz w:val="24"/>
          <w:szCs w:val="24"/>
        </w:rPr>
        <w:t>A kurzus az EMBO (European Molecular Biology Organization) támogatásával k</w:t>
      </w:r>
      <w:r w:rsidR="00BC5473">
        <w:rPr>
          <w:rFonts w:ascii="Times New Roman" w:hAnsi="Times New Roman" w:cs="Times New Roman"/>
          <w:color w:val="000000"/>
          <w:sz w:val="24"/>
          <w:szCs w:val="24"/>
        </w:rPr>
        <w:t>erül megrendezésre az ELTE épüle</w:t>
      </w:r>
      <w:r w:rsidR="00BC5473" w:rsidRPr="0014045B">
        <w:rPr>
          <w:rFonts w:ascii="Times New Roman" w:hAnsi="Times New Roman" w:cs="Times New Roman"/>
          <w:color w:val="000000"/>
          <w:sz w:val="24"/>
          <w:szCs w:val="24"/>
        </w:rPr>
        <w:t xml:space="preserve">tében. Ez egy gyakorlati kurzus, aminek célja számítógépes módszerek bemutatása elsősorban molekuláris biológusok számára. A kurzuson 24 jelentkező venne részt, a meghívott előadók száma 15. </w:t>
      </w:r>
    </w:p>
    <w:p w:rsidR="00BC5473" w:rsidRPr="0014045B" w:rsidRDefault="00BC5473" w:rsidP="007A6B05">
      <w:pPr>
        <w:spacing w:after="0" w:line="240" w:lineRule="auto"/>
        <w:ind w:firstLine="708"/>
        <w:jc w:val="both"/>
        <w:rPr>
          <w:rFonts w:ascii="Times New Roman" w:hAnsi="Times New Roman" w:cs="Times New Roman"/>
          <w:color w:val="000000"/>
          <w:sz w:val="24"/>
          <w:szCs w:val="24"/>
        </w:rPr>
      </w:pPr>
      <w:r w:rsidRPr="0014045B">
        <w:rPr>
          <w:rFonts w:ascii="Times New Roman" w:hAnsi="Times New Roman" w:cs="Times New Roman"/>
          <w:color w:val="000000"/>
          <w:sz w:val="24"/>
          <w:szCs w:val="24"/>
        </w:rPr>
        <w:t xml:space="preserve">Az EMBO támogatása fedezi a kurzus költségeit, a meghívott előadók utazási költségeit, illetve </w:t>
      </w:r>
      <w:r>
        <w:rPr>
          <w:rFonts w:ascii="Times New Roman" w:hAnsi="Times New Roman" w:cs="Times New Roman"/>
          <w:color w:val="000000"/>
          <w:sz w:val="24"/>
          <w:szCs w:val="24"/>
        </w:rPr>
        <w:t>öt</w:t>
      </w:r>
      <w:r w:rsidRPr="0014045B">
        <w:rPr>
          <w:rFonts w:ascii="Times New Roman" w:hAnsi="Times New Roman" w:cs="Times New Roman"/>
          <w:color w:val="000000"/>
          <w:sz w:val="24"/>
          <w:szCs w:val="24"/>
        </w:rPr>
        <w:t xml:space="preserve"> résztvevőnek biztosít 500 Euro utazási támogatást. A részvételi díj 400 Euro. A résztvevők az EMBO tagországaiból (köztük Magyarország) jelentkezők közül kerülnek kiválasztás</w:t>
      </w:r>
      <w:r w:rsidR="007A6B05">
        <w:rPr>
          <w:rFonts w:ascii="Times New Roman" w:hAnsi="Times New Roman" w:cs="Times New Roman"/>
          <w:color w:val="000000"/>
          <w:sz w:val="24"/>
          <w:szCs w:val="24"/>
        </w:rPr>
        <w:t>r</w:t>
      </w:r>
      <w:r w:rsidRPr="0014045B">
        <w:rPr>
          <w:rFonts w:ascii="Times New Roman" w:hAnsi="Times New Roman" w:cs="Times New Roman"/>
          <w:color w:val="000000"/>
          <w:sz w:val="24"/>
          <w:szCs w:val="24"/>
        </w:rPr>
        <w:t xml:space="preserve">a. </w:t>
      </w:r>
    </w:p>
    <w:p w:rsidR="00BC5473" w:rsidRPr="0014045B" w:rsidRDefault="00BC5473" w:rsidP="007A6B05">
      <w:pPr>
        <w:spacing w:after="0" w:line="240" w:lineRule="auto"/>
        <w:ind w:firstLine="708"/>
        <w:jc w:val="both"/>
        <w:rPr>
          <w:rFonts w:ascii="Times New Roman" w:hAnsi="Times New Roman" w:cs="Times New Roman"/>
          <w:color w:val="000000"/>
          <w:sz w:val="24"/>
          <w:szCs w:val="24"/>
        </w:rPr>
      </w:pPr>
      <w:r w:rsidRPr="0014045B">
        <w:rPr>
          <w:rFonts w:ascii="Times New Roman" w:hAnsi="Times New Roman" w:cs="Times New Roman"/>
          <w:color w:val="000000"/>
          <w:sz w:val="24"/>
          <w:szCs w:val="24"/>
        </w:rPr>
        <w:t>A meghívott előadók kiemelkedő tudományos eredményeket értek el, és egy vagy akár több sikeres, széles körben használt program kifejlesztésében maguk is részt vettek. A szervezők már több hasonló kurzust tartottak a világ több országában (Németország, Ausztrália, Dél-Afrika), amelyek nagyon pozitív visszajelzéseket kaptak.</w:t>
      </w:r>
    </w:p>
    <w:p w:rsidR="004473C6" w:rsidRPr="004473C6" w:rsidRDefault="00BC5473" w:rsidP="007A6B05">
      <w:pPr>
        <w:spacing w:after="0" w:line="240" w:lineRule="auto"/>
        <w:ind w:firstLine="708"/>
        <w:jc w:val="both"/>
        <w:rPr>
          <w:rFonts w:ascii="Times New Roman" w:eastAsia="Calibri" w:hAnsi="Times New Roman" w:cs="Times New Roman"/>
          <w:sz w:val="24"/>
          <w:szCs w:val="24"/>
        </w:rPr>
      </w:pPr>
      <w:r w:rsidRPr="0014045B">
        <w:rPr>
          <w:rFonts w:ascii="Times New Roman" w:hAnsi="Times New Roman" w:cs="Times New Roman"/>
          <w:color w:val="000000"/>
          <w:sz w:val="24"/>
          <w:szCs w:val="24"/>
        </w:rPr>
        <w:t xml:space="preserve">A gyakorlati programokon </w:t>
      </w:r>
      <w:r w:rsidR="00182CAE">
        <w:rPr>
          <w:rFonts w:ascii="Times New Roman" w:hAnsi="Times New Roman" w:cs="Times New Roman"/>
          <w:color w:val="000000"/>
          <w:sz w:val="24"/>
          <w:szCs w:val="24"/>
        </w:rPr>
        <w:t xml:space="preserve">a </w:t>
      </w:r>
      <w:r w:rsidRPr="0014045B">
        <w:rPr>
          <w:rFonts w:ascii="Times New Roman" w:hAnsi="Times New Roman" w:cs="Times New Roman"/>
          <w:color w:val="000000"/>
          <w:sz w:val="24"/>
          <w:szCs w:val="24"/>
        </w:rPr>
        <w:t xml:space="preserve">kiválasztott jelentkezők vehetnek részt, de egy két olyan doktorandusz, vagy kezdő posztdoktor, akiknek hasznos lehet a kutatásukban a kurzus, jó eséllyel pályázik. </w:t>
      </w:r>
      <w:r w:rsidR="00673120">
        <w:rPr>
          <w:rFonts w:ascii="Times New Roman" w:hAnsi="Times New Roman" w:cs="Times New Roman"/>
          <w:color w:val="000000"/>
          <w:sz w:val="24"/>
          <w:szCs w:val="24"/>
        </w:rPr>
        <w:t>Ez</w:t>
      </w:r>
      <w:r w:rsidR="009D1984">
        <w:rPr>
          <w:rFonts w:ascii="Times New Roman" w:hAnsi="Times New Roman" w:cs="Times New Roman"/>
          <w:color w:val="000000"/>
          <w:sz w:val="24"/>
          <w:szCs w:val="24"/>
        </w:rPr>
        <w:t>en</w:t>
      </w:r>
      <w:r w:rsidR="00673120">
        <w:rPr>
          <w:rFonts w:ascii="Times New Roman" w:hAnsi="Times New Roman" w:cs="Times New Roman"/>
          <w:color w:val="000000"/>
          <w:sz w:val="24"/>
          <w:szCs w:val="24"/>
        </w:rPr>
        <w:t xml:space="preserve"> </w:t>
      </w:r>
      <w:r w:rsidRPr="0014045B">
        <w:rPr>
          <w:rFonts w:ascii="Times New Roman" w:hAnsi="Times New Roman" w:cs="Times New Roman"/>
          <w:color w:val="000000"/>
          <w:sz w:val="24"/>
          <w:szCs w:val="24"/>
        </w:rPr>
        <w:t xml:space="preserve">kívül a program tartalmaz három plenáris előadást, ami minden egyetemi polgár számára elérhető. </w:t>
      </w:r>
      <w:r w:rsidR="007A6B05">
        <w:rPr>
          <w:rFonts w:ascii="Times New Roman" w:hAnsi="Times New Roman" w:cs="Times New Roman"/>
          <w:color w:val="000000"/>
          <w:sz w:val="24"/>
          <w:szCs w:val="24"/>
        </w:rPr>
        <w:t>A</w:t>
      </w:r>
      <w:r w:rsidRPr="0014045B">
        <w:rPr>
          <w:rFonts w:ascii="Times New Roman" w:hAnsi="Times New Roman" w:cs="Times New Roman"/>
          <w:color w:val="000000"/>
          <w:sz w:val="24"/>
          <w:szCs w:val="24"/>
        </w:rPr>
        <w:t xml:space="preserve"> programban szerepel </w:t>
      </w:r>
      <w:r w:rsidR="007A6B05">
        <w:rPr>
          <w:rFonts w:ascii="Times New Roman" w:hAnsi="Times New Roman" w:cs="Times New Roman"/>
          <w:color w:val="000000"/>
          <w:sz w:val="24"/>
          <w:szCs w:val="24"/>
        </w:rPr>
        <w:t xml:space="preserve">még </w:t>
      </w:r>
      <w:r w:rsidRPr="0014045B">
        <w:rPr>
          <w:rFonts w:ascii="Times New Roman" w:hAnsi="Times New Roman" w:cs="Times New Roman"/>
          <w:color w:val="000000"/>
          <w:sz w:val="24"/>
          <w:szCs w:val="24"/>
        </w:rPr>
        <w:t>egy kapcsolatépítő vacsora, ami lehetővé teszi a tudományterület hazai művelői számára a meghívott előadókkal való tanácskozást.</w:t>
      </w:r>
      <w:r w:rsidR="007A6B05">
        <w:rPr>
          <w:rFonts w:ascii="Times New Roman" w:hAnsi="Times New Roman" w:cs="Times New Roman"/>
          <w:color w:val="000000"/>
          <w:sz w:val="24"/>
          <w:szCs w:val="24"/>
        </w:rPr>
        <w:t xml:space="preserve"> </w:t>
      </w:r>
      <w:r w:rsidR="007A6B05">
        <w:rPr>
          <w:rFonts w:ascii="Times New Roman" w:hAnsi="Times New Roman" w:cs="Times New Roman"/>
          <w:sz w:val="24"/>
          <w:szCs w:val="24"/>
        </w:rPr>
        <w:t xml:space="preserve">  </w:t>
      </w:r>
    </w:p>
    <w:p w:rsidR="004473C6" w:rsidRPr="004473C6" w:rsidRDefault="004473C6" w:rsidP="004473C6">
      <w:pPr>
        <w:spacing w:after="0" w:line="240" w:lineRule="auto"/>
        <w:jc w:val="both"/>
        <w:rPr>
          <w:rFonts w:ascii="Times New Roman" w:eastAsia="Arial" w:hAnsi="Times New Roman" w:cs="Times New Roman"/>
          <w:color w:val="000000"/>
          <w:kern w:val="3"/>
          <w:sz w:val="24"/>
          <w:szCs w:val="24"/>
          <w:lang w:eastAsia="zh-CN" w:bidi="hi-IN"/>
        </w:rPr>
      </w:pPr>
    </w:p>
    <w:p w:rsidR="004473C6" w:rsidRDefault="007A6B05" w:rsidP="004473C6">
      <w:pPr>
        <w:spacing w:after="0" w:line="240" w:lineRule="auto"/>
        <w:jc w:val="both"/>
        <w:rPr>
          <w:rFonts w:ascii="Times New Roman" w:eastAsia="Calibri" w:hAnsi="Times New Roman" w:cs="Times New Roman"/>
          <w:b/>
          <w:i/>
          <w:sz w:val="24"/>
          <w:szCs w:val="24"/>
        </w:rPr>
      </w:pPr>
      <w:r w:rsidRPr="004473C6">
        <w:rPr>
          <w:rFonts w:ascii="Times New Roman" w:eastAsia="Calibri" w:hAnsi="Times New Roman" w:cs="Times New Roman"/>
          <w:b/>
          <w:i/>
          <w:sz w:val="24"/>
          <w:szCs w:val="24"/>
        </w:rPr>
        <w:t xml:space="preserve">A </w:t>
      </w:r>
      <w:r>
        <w:rPr>
          <w:rFonts w:ascii="Times New Roman" w:eastAsia="Calibri" w:hAnsi="Times New Roman" w:cs="Times New Roman"/>
          <w:b/>
          <w:i/>
          <w:sz w:val="24"/>
          <w:szCs w:val="24"/>
        </w:rPr>
        <w:t>kurzus angol nyelvű kivonata</w:t>
      </w:r>
      <w:r w:rsidRPr="004473C6">
        <w:rPr>
          <w:rFonts w:ascii="Times New Roman" w:eastAsia="Calibri" w:hAnsi="Times New Roman" w:cs="Times New Roman"/>
          <w:b/>
          <w:i/>
          <w:sz w:val="24"/>
          <w:szCs w:val="24"/>
        </w:rPr>
        <w:t>:</w:t>
      </w:r>
    </w:p>
    <w:p w:rsidR="007A6B05" w:rsidRPr="0014045B" w:rsidRDefault="007A6B05" w:rsidP="007A6B05">
      <w:pPr>
        <w:pStyle w:val="Szvegtrzs"/>
        <w:spacing w:before="2" w:after="2" w:line="240" w:lineRule="auto"/>
        <w:ind w:firstLine="708"/>
        <w:jc w:val="both"/>
        <w:rPr>
          <w:rFonts w:ascii="Times New Roman" w:hAnsi="Times New Roman" w:cs="Times New Roman"/>
          <w:color w:val="000000"/>
        </w:rPr>
      </w:pPr>
      <w:r w:rsidRPr="0014045B">
        <w:rPr>
          <w:rFonts w:ascii="Times New Roman" w:hAnsi="Times New Roman" w:cs="Times New Roman"/>
          <w:color w:val="000000"/>
        </w:rPr>
        <w:t>Recent growth in protein-protein interaction (PPI) data provides new opportunities for gaining biological insights into biological systems. Teaching trainees about the importance of PPIs in these systems, and how bioinformatics tools can be harnessed for understanding and controlling physiological and, in particular, disease states, is one focus of the course.</w:t>
      </w:r>
    </w:p>
    <w:p w:rsidR="007A6B05" w:rsidRPr="0014045B" w:rsidRDefault="007A6B05" w:rsidP="007A6B05">
      <w:pPr>
        <w:pStyle w:val="Szvegtrzs"/>
        <w:spacing w:before="2" w:after="2" w:line="240" w:lineRule="auto"/>
        <w:ind w:firstLine="708"/>
        <w:jc w:val="both"/>
        <w:rPr>
          <w:rFonts w:ascii="Times New Roman" w:hAnsi="Times New Roman" w:cs="Times New Roman"/>
          <w:color w:val="000000"/>
        </w:rPr>
      </w:pPr>
      <w:r w:rsidRPr="0014045B">
        <w:rPr>
          <w:rFonts w:ascii="Times New Roman" w:hAnsi="Times New Roman" w:cs="Times New Roman"/>
          <w:color w:val="000000"/>
        </w:rPr>
        <w:t xml:space="preserve">The course aims to train participants to use bioinformatics tools for predicting and analysing PPIs from their own datasets. Without these skills, bench scientists risk missing important insights from such data. </w:t>
      </w:r>
      <w:r>
        <w:rPr>
          <w:rFonts w:ascii="Times New Roman" w:hAnsi="Times New Roman" w:cs="Times New Roman"/>
          <w:color w:val="000000"/>
        </w:rPr>
        <w:t xml:space="preserve"> </w:t>
      </w:r>
    </w:p>
    <w:p w:rsidR="007A6B05" w:rsidRPr="0014045B" w:rsidRDefault="007A6B05" w:rsidP="007A6B05">
      <w:pPr>
        <w:pStyle w:val="Szvegtrzs"/>
        <w:spacing w:before="2" w:after="2" w:line="240" w:lineRule="auto"/>
        <w:ind w:firstLine="708"/>
        <w:jc w:val="both"/>
        <w:rPr>
          <w:rFonts w:ascii="Times New Roman" w:hAnsi="Times New Roman" w:cs="Times New Roman"/>
          <w:color w:val="000000"/>
        </w:rPr>
      </w:pPr>
      <w:r w:rsidRPr="0014045B">
        <w:rPr>
          <w:rFonts w:ascii="Times New Roman" w:hAnsi="Times New Roman" w:cs="Times New Roman"/>
          <w:color w:val="000000"/>
        </w:rPr>
        <w:t>Another course aim is to give trainees direct access to developers of several key tools, who are included amongst the trainers (Pfam, ELM, IUPRED, Cytoscape, STRING, CHIMERA).</w:t>
      </w:r>
      <w:r>
        <w:rPr>
          <w:rFonts w:ascii="Times New Roman" w:hAnsi="Times New Roman" w:cs="Times New Roman"/>
          <w:color w:val="000000"/>
        </w:rPr>
        <w:t xml:space="preserve"> </w:t>
      </w:r>
    </w:p>
    <w:p w:rsidR="007A6B05" w:rsidRPr="0014045B" w:rsidRDefault="007A6B05" w:rsidP="007A6B05">
      <w:pPr>
        <w:pStyle w:val="Szvegtrzs"/>
        <w:spacing w:before="2" w:after="2" w:line="240" w:lineRule="auto"/>
        <w:ind w:firstLine="708"/>
        <w:jc w:val="both"/>
        <w:rPr>
          <w:rFonts w:ascii="Times New Roman" w:hAnsi="Times New Roman" w:cs="Times New Roman"/>
          <w:color w:val="000000"/>
        </w:rPr>
      </w:pPr>
      <w:r w:rsidRPr="0014045B">
        <w:rPr>
          <w:rFonts w:ascii="Times New Roman" w:hAnsi="Times New Roman" w:cs="Times New Roman"/>
          <w:color w:val="000000"/>
        </w:rPr>
        <w:t xml:space="preserve">This course initially focuses on predicting PPI modules from protein sequences, highlighting differences (structure, function, and bioinformatics) between globular (protein </w:t>
      </w:r>
      <w:r w:rsidRPr="0014045B">
        <w:rPr>
          <w:rFonts w:ascii="Times New Roman" w:hAnsi="Times New Roman" w:cs="Times New Roman"/>
          <w:color w:val="000000"/>
        </w:rPr>
        <w:lastRenderedPageBreak/>
        <w:t xml:space="preserve">"domains") and non-globular (in intrinsically-disordered peptide regions e.g. short protein-binding regions involved in signal transduction and other functions) modules. Understanding differing roles these modules play in PPIs is key to unraveling the dynamism of cellular systems. The focus then shifts to large PPI datasets, emphasizing a network perspective. </w:t>
      </w:r>
      <w:r>
        <w:rPr>
          <w:rFonts w:ascii="Times New Roman" w:hAnsi="Times New Roman" w:cs="Times New Roman"/>
          <w:color w:val="000000"/>
        </w:rPr>
        <w:t xml:space="preserve"> </w:t>
      </w:r>
    </w:p>
    <w:p w:rsidR="007A6B05" w:rsidRPr="0014045B" w:rsidRDefault="007A6B05" w:rsidP="007A6B05">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All tools used are free, so can be used by trainees after the course in their research at no cost.</w:t>
      </w:r>
      <w:r>
        <w:rPr>
          <w:rFonts w:ascii="Times New Roman" w:hAnsi="Times New Roman" w:cs="Times New Roman"/>
          <w:color w:val="000000"/>
        </w:rPr>
        <w:t xml:space="preserve"> </w:t>
      </w:r>
    </w:p>
    <w:p w:rsidR="00DD2845" w:rsidRDefault="00DD2845" w:rsidP="00DD2845">
      <w:pPr>
        <w:spacing w:before="360" w:after="0"/>
        <w:jc w:val="both"/>
        <w:rPr>
          <w:rFonts w:ascii="Times New Roman" w:hAnsi="Times New Roman" w:cs="Times New Roman"/>
          <w:b/>
          <w:color w:val="000000"/>
          <w:sz w:val="24"/>
          <w:szCs w:val="24"/>
        </w:rPr>
      </w:pPr>
      <w:r w:rsidRPr="00DD2845">
        <w:rPr>
          <w:rFonts w:ascii="Times New Roman" w:hAnsi="Times New Roman" w:cs="Times New Roman"/>
          <w:b/>
          <w:color w:val="000000"/>
          <w:sz w:val="24"/>
          <w:szCs w:val="24"/>
        </w:rPr>
        <w:t>Előzetes program:</w:t>
      </w:r>
    </w:p>
    <w:p w:rsidR="00DD2845" w:rsidRPr="005929C7" w:rsidRDefault="00DD2845" w:rsidP="00DD2845">
      <w:pPr>
        <w:pStyle w:val="Szvegtrzs"/>
        <w:spacing w:before="2" w:after="2" w:line="240" w:lineRule="auto"/>
        <w:rPr>
          <w:rFonts w:ascii="Times New Roman" w:hAnsi="Times New Roman" w:cs="Times New Roman"/>
          <w:color w:val="000000"/>
        </w:rPr>
      </w:pPr>
      <w:r w:rsidRPr="005929C7">
        <w:rPr>
          <w:rFonts w:ascii="Times New Roman" w:hAnsi="Times New Roman" w:cs="Times New Roman"/>
          <w:color w:val="000000"/>
        </w:rPr>
        <w:t xml:space="preserve">A plenáris (nyílt) előadások </w:t>
      </w:r>
      <w:r>
        <w:rPr>
          <w:rFonts w:ascii="Times New Roman" w:hAnsi="Times New Roman" w:cs="Times New Roman"/>
          <w:color w:val="000000"/>
        </w:rPr>
        <w:t>dőlt szedéssel és külön sorban kiemelve</w:t>
      </w:r>
      <w:r w:rsidRPr="005929C7">
        <w:rPr>
          <w:rFonts w:ascii="Times New Roman" w:hAnsi="Times New Roman" w:cs="Times New Roman"/>
          <w:color w:val="000000"/>
        </w:rPr>
        <w:t>.</w:t>
      </w:r>
    </w:p>
    <w:p w:rsidR="00DD2845" w:rsidRPr="005929C7" w:rsidRDefault="00DD2845" w:rsidP="00DD2845">
      <w:pPr>
        <w:pStyle w:val="Szvegtrzs"/>
        <w:spacing w:before="2" w:after="2" w:line="240" w:lineRule="auto"/>
        <w:rPr>
          <w:rFonts w:ascii="Times New Roman" w:hAnsi="Times New Roman" w:cs="Times New Roman"/>
          <w:color w:val="000000"/>
        </w:rPr>
      </w:pPr>
    </w:p>
    <w:p w:rsidR="00DD2845" w:rsidRPr="005929C7" w:rsidRDefault="00DD2845" w:rsidP="00DD2845">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A</w:t>
      </w:r>
      <w:r w:rsidR="00200D97">
        <w:rPr>
          <w:rFonts w:ascii="Times New Roman" w:hAnsi="Times New Roman" w:cs="Times New Roman"/>
          <w:b/>
          <w:color w:val="000000"/>
        </w:rPr>
        <w:t xml:space="preserve">RRIVAL </w:t>
      </w:r>
      <w:r w:rsidRPr="005929C7">
        <w:rPr>
          <w:rFonts w:ascii="Times New Roman" w:hAnsi="Times New Roman" w:cs="Times New Roman"/>
          <w:b/>
          <w:color w:val="000000"/>
        </w:rPr>
        <w:t>Day: Sunday 29th May</w:t>
      </w:r>
    </w:p>
    <w:p w:rsidR="00DD2845" w:rsidRPr="005929C7" w:rsidRDefault="00DD2845" w:rsidP="00DD2845">
      <w:pPr>
        <w:pStyle w:val="Szvegtrzs"/>
        <w:spacing w:before="2" w:after="2" w:line="240" w:lineRule="auto"/>
        <w:rPr>
          <w:rFonts w:ascii="Times New Roman" w:hAnsi="Times New Roman" w:cs="Times New Roman"/>
          <w:color w:val="000000"/>
        </w:rPr>
      </w:pPr>
      <w:r w:rsidRPr="005929C7">
        <w:rPr>
          <w:rFonts w:ascii="Times New Roman" w:hAnsi="Times New Roman" w:cs="Times New Roman"/>
          <w:color w:val="000000"/>
        </w:rPr>
        <w:t>Trainee arrival and check in at hotel</w:t>
      </w:r>
    </w:p>
    <w:p w:rsidR="00DD2845" w:rsidRPr="005929C7" w:rsidRDefault="00DD2845" w:rsidP="00DD2845">
      <w:pPr>
        <w:pStyle w:val="Szvegtrzs"/>
        <w:spacing w:line="240" w:lineRule="auto"/>
        <w:rPr>
          <w:rFonts w:ascii="Times New Roman" w:hAnsi="Times New Roman" w:cs="Times New Roman"/>
          <w:color w:val="000000"/>
        </w:rPr>
      </w:pPr>
    </w:p>
    <w:p w:rsidR="00DD2845" w:rsidRPr="005929C7" w:rsidRDefault="00DD2845" w:rsidP="00DD2845">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Day 1: Monday 30 May</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08:30-09:00 Registration</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09:00-09:15 </w:t>
      </w:r>
      <w:r w:rsidRPr="005929C7">
        <w:rPr>
          <w:rFonts w:ascii="Times New Roman" w:hAnsi="Times New Roman" w:cs="Times New Roman"/>
          <w:color w:val="000000"/>
        </w:rPr>
        <w:t>Welcome and Introductions: Organisers</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09:15-10:00 </w:t>
      </w:r>
      <w:r w:rsidRPr="005929C7">
        <w:rPr>
          <w:rFonts w:ascii="Times New Roman" w:hAnsi="Times New Roman" w:cs="Times New Roman"/>
          <w:color w:val="000000"/>
        </w:rPr>
        <w:t>1 to 1 introductions round : All participants</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10:00-10:30 </w:t>
      </w:r>
      <w:r w:rsidRPr="005929C7">
        <w:rPr>
          <w:rFonts w:ascii="Times New Roman" w:hAnsi="Times New Roman" w:cs="Times New Roman"/>
          <w:color w:val="000000"/>
        </w:rPr>
        <w:t>Introduction to bioinformatics, protein modules and sequence alignments, practical session: A. Budd and V. Schneider</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10:30-11:00 Coffee Break</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11:00-12:30 </w:t>
      </w:r>
      <w:r w:rsidRPr="005929C7">
        <w:rPr>
          <w:rFonts w:ascii="Times New Roman" w:hAnsi="Times New Roman" w:cs="Times New Roman"/>
          <w:color w:val="000000"/>
        </w:rPr>
        <w:t>Continued: Introduction to bioinformatics, protein modules and sequence alignments, practical session: A. Budd and V. Schneider</w:t>
      </w:r>
    </w:p>
    <w:p w:rsidR="00DD2845" w:rsidRPr="005929C7" w:rsidRDefault="00DD2845" w:rsidP="00DD2845">
      <w:pPr>
        <w:pStyle w:val="Szvegtrzs"/>
        <w:spacing w:before="2" w:after="2" w:line="240" w:lineRule="auto"/>
        <w:rPr>
          <w:rFonts w:ascii="Times New Roman" w:hAnsi="Times New Roman" w:cs="Times New Roman"/>
          <w:b/>
          <w:color w:val="FF3333"/>
        </w:rPr>
      </w:pPr>
      <w:r w:rsidRPr="005929C7">
        <w:rPr>
          <w:rFonts w:ascii="Times New Roman" w:hAnsi="Times New Roman" w:cs="Times New Roman"/>
          <w:b/>
          <w:color w:val="000000"/>
        </w:rPr>
        <w:t>12:30-13:30 Lunch</w:t>
      </w:r>
    </w:p>
    <w:p w:rsidR="00DD2845" w:rsidRDefault="00DD2845" w:rsidP="00DD2845">
      <w:pPr>
        <w:pStyle w:val="Szvegtrzs"/>
        <w:spacing w:before="2" w:after="2" w:line="240" w:lineRule="auto"/>
        <w:rPr>
          <w:rFonts w:ascii="Times New Roman" w:hAnsi="Times New Roman" w:cs="Times New Roman"/>
          <w:b/>
        </w:rPr>
      </w:pPr>
    </w:p>
    <w:p w:rsidR="00DD2845" w:rsidRPr="005929C7" w:rsidRDefault="00DD2845" w:rsidP="00DD2845">
      <w:pPr>
        <w:pStyle w:val="Szvegtrzs"/>
        <w:spacing w:before="2" w:after="2" w:line="240" w:lineRule="auto"/>
        <w:rPr>
          <w:rFonts w:ascii="Times New Roman" w:hAnsi="Times New Roman" w:cs="Times New Roman"/>
          <w:b/>
        </w:rPr>
      </w:pPr>
      <w:r w:rsidRPr="005929C7">
        <w:rPr>
          <w:rFonts w:ascii="Times New Roman" w:hAnsi="Times New Roman" w:cs="Times New Roman"/>
          <w:b/>
        </w:rPr>
        <w:t xml:space="preserve">13:30-14:30 </w:t>
      </w:r>
      <w:r w:rsidRPr="005929C7">
        <w:rPr>
          <w:rFonts w:ascii="Times New Roman" w:hAnsi="Times New Roman" w:cs="Times New Roman"/>
          <w:b/>
          <w:i/>
        </w:rPr>
        <w:t>Modular protein architecture &amp; construction of cell regulatory systems, keynote lecture: T. Gibson</w:t>
      </w:r>
    </w:p>
    <w:p w:rsidR="00DD2845" w:rsidRDefault="00DD2845" w:rsidP="00DD2845">
      <w:pPr>
        <w:pStyle w:val="Szvegtrzs"/>
        <w:spacing w:before="2" w:after="2" w:line="240" w:lineRule="auto"/>
        <w:rPr>
          <w:rFonts w:ascii="Times New Roman" w:hAnsi="Times New Roman" w:cs="Times New Roman"/>
          <w:b/>
          <w:color w:val="000000"/>
        </w:rPr>
      </w:pP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14:30-15:00 Coffee Break</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15:00-16:30 </w:t>
      </w:r>
      <w:r w:rsidRPr="005929C7">
        <w:rPr>
          <w:rFonts w:ascii="Times New Roman" w:hAnsi="Times New Roman" w:cs="Times New Roman"/>
          <w:color w:val="000000"/>
        </w:rPr>
        <w:t>Chimera and protein structure, practical session: J. "Scooter" Morris</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16:30-17:00 Coffee Break</w:t>
      </w:r>
    </w:p>
    <w:p w:rsidR="00DD2845" w:rsidRPr="005929C7"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17:00-18:30 </w:t>
      </w:r>
      <w:r w:rsidRPr="005929C7">
        <w:rPr>
          <w:rFonts w:ascii="Times New Roman" w:hAnsi="Times New Roman" w:cs="Times New Roman"/>
          <w:color w:val="000000"/>
        </w:rPr>
        <w:t xml:space="preserve">Continued: Chimera and protein structure, practical session: J. "Scooter" Morris </w:t>
      </w:r>
    </w:p>
    <w:p w:rsidR="00DD2845" w:rsidRDefault="00DD2845" w:rsidP="00DD2845">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19:30-20:30 Dinner</w:t>
      </w:r>
    </w:p>
    <w:p w:rsidR="00200D97" w:rsidRDefault="00200D97" w:rsidP="00DD2845">
      <w:pPr>
        <w:pStyle w:val="Szvegtrzs"/>
        <w:spacing w:before="2" w:after="2" w:line="240" w:lineRule="auto"/>
        <w:rPr>
          <w:rFonts w:ascii="Times New Roman" w:hAnsi="Times New Roman" w:cs="Times New Roman"/>
          <w:b/>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Day 2: Tuesday 31 May</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09:00-10:30 </w:t>
      </w:r>
      <w:r w:rsidRPr="005929C7">
        <w:rPr>
          <w:rFonts w:ascii="Times New Roman" w:hAnsi="Times New Roman" w:cs="Times New Roman"/>
          <w:color w:val="000000"/>
        </w:rPr>
        <w:t>Protein families and domains and annotation transfer by homology, practical session: M. Punta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10:30-11:00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11:00-12:30 </w:t>
      </w:r>
      <w:r w:rsidRPr="005929C7">
        <w:rPr>
          <w:rFonts w:ascii="Times New Roman" w:hAnsi="Times New Roman" w:cs="Times New Roman"/>
          <w:color w:val="000000"/>
        </w:rPr>
        <w:t>Continued: Protein families and domains and annotation transfer by homology, practical session : M. Punta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12:30-13:30 Lunch</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13:30-15:00 </w:t>
      </w:r>
      <w:r w:rsidRPr="005929C7">
        <w:rPr>
          <w:rFonts w:ascii="Times New Roman" w:hAnsi="Times New Roman" w:cs="Times New Roman"/>
          <w:color w:val="000000"/>
        </w:rPr>
        <w:t>Web resources describing results of PPI experiments: design of such databases, minimal information to describe PPIs, practical session: N. Mulder</w:t>
      </w:r>
      <w:r w:rsidRPr="005929C7">
        <w:rPr>
          <w:rFonts w:ascii="Times New Roman" w:hAnsi="Times New Roman" w:cs="Times New Roman"/>
          <w:b/>
          <w:color w:val="000000"/>
        </w:rPr>
        <w:t xml:space="preserve"> </w:t>
      </w:r>
      <w:r w:rsidRPr="005929C7">
        <w:rPr>
          <w:rFonts w:ascii="Times New Roman" w:hAnsi="Times New Roman" w:cs="Times New Roman"/>
          <w:color w:val="000000"/>
        </w:rPr>
        <w:t>and N. Wood</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15:00-15:30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15:30-17:00 </w:t>
      </w:r>
      <w:r w:rsidRPr="005929C7">
        <w:rPr>
          <w:rFonts w:ascii="Times New Roman" w:hAnsi="Times New Roman" w:cs="Times New Roman"/>
          <w:color w:val="000000"/>
        </w:rPr>
        <w:t>Continued: Web resources describing results of PPI experiments: design of such databases, minimal information to describe PPIs, practical session: N. Mulder</w:t>
      </w:r>
      <w:r w:rsidRPr="005929C7">
        <w:rPr>
          <w:rFonts w:ascii="Times New Roman" w:hAnsi="Times New Roman" w:cs="Times New Roman"/>
          <w:b/>
          <w:color w:val="000000"/>
        </w:rPr>
        <w:t xml:space="preserve"> </w:t>
      </w:r>
      <w:r w:rsidRPr="005929C7">
        <w:rPr>
          <w:rFonts w:ascii="Times New Roman" w:hAnsi="Times New Roman" w:cs="Times New Roman"/>
          <w:color w:val="000000"/>
        </w:rPr>
        <w:t>and N. Wood</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17:00-17:30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17:30-19:00 </w:t>
      </w:r>
      <w:r w:rsidRPr="005929C7">
        <w:rPr>
          <w:rFonts w:ascii="Times New Roman" w:hAnsi="Times New Roman" w:cs="Times New Roman"/>
          <w:color w:val="000000"/>
        </w:rPr>
        <w:t>Trainee data practical session: trainees working with their own data</w:t>
      </w: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19:30-20:30 Dinner</w:t>
      </w:r>
    </w:p>
    <w:p w:rsidR="00200D97" w:rsidRPr="005929C7" w:rsidRDefault="00200D97" w:rsidP="00200D97">
      <w:pPr>
        <w:pStyle w:val="Szvegtrzs"/>
        <w:spacing w:line="240" w:lineRule="auto"/>
        <w:rPr>
          <w:rFonts w:ascii="Times New Roman" w:hAnsi="Times New Roman" w:cs="Times New Roman"/>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Day 3: Wednesday 1 June</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lastRenderedPageBreak/>
        <w:t xml:space="preserve">09:00-10:30 </w:t>
      </w:r>
      <w:r w:rsidRPr="005929C7">
        <w:rPr>
          <w:rFonts w:ascii="Times New Roman" w:hAnsi="Times New Roman" w:cs="Times New Roman"/>
          <w:color w:val="000000"/>
        </w:rPr>
        <w:t>Structure of PPIs and interfaces of PPIs, predicting globular 3D structure, practical session: M. Andrade and A. Via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10:30-11:00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11:00-12:30 </w:t>
      </w:r>
      <w:r w:rsidRPr="005929C7">
        <w:rPr>
          <w:rFonts w:ascii="Times New Roman" w:hAnsi="Times New Roman" w:cs="Times New Roman"/>
          <w:color w:val="000000"/>
        </w:rPr>
        <w:t>Continued: Structure of PPIs and interfaces of PPIs, predicting globular 3D structure, practical session: M. Andrade and A. Via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12:30-14:30 Buffet lunch and poster session</w:t>
      </w: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 xml:space="preserve">14:30-20:00 </w:t>
      </w:r>
      <w:r w:rsidRPr="005929C7">
        <w:rPr>
          <w:rFonts w:ascii="Times New Roman" w:hAnsi="Times New Roman" w:cs="Times New Roman"/>
          <w:color w:val="000000"/>
        </w:rPr>
        <w:t>Excursion and dinner</w:t>
      </w:r>
    </w:p>
    <w:p w:rsidR="00200D97" w:rsidRPr="005929C7" w:rsidRDefault="00200D97" w:rsidP="00200D97">
      <w:pPr>
        <w:pStyle w:val="Szvegtrzs"/>
        <w:spacing w:line="240" w:lineRule="auto"/>
        <w:rPr>
          <w:rFonts w:ascii="Times New Roman" w:hAnsi="Times New Roman" w:cs="Times New Roman"/>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Day 4: Thursday 2 June</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09:00-10:30 </w:t>
      </w:r>
      <w:r w:rsidRPr="005929C7">
        <w:rPr>
          <w:rFonts w:ascii="Times New Roman" w:hAnsi="Times New Roman" w:cs="Times New Roman"/>
          <w:color w:val="000000"/>
        </w:rPr>
        <w:t>Biology and Prediction of intrinsically unstructured peptide regions, practical session: Z. Dosztanyi</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10:30-11:00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11:00-12:30 </w:t>
      </w:r>
      <w:r w:rsidRPr="005929C7">
        <w:rPr>
          <w:rFonts w:ascii="Times New Roman" w:hAnsi="Times New Roman" w:cs="Times New Roman"/>
          <w:color w:val="000000"/>
        </w:rPr>
        <w:t>Continued: Biology and Prediction of intrinsically unstructured peptide regions, practical session: Z. Dosztanyi</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12:30-13:30 Lunch</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13:30-15:00 </w:t>
      </w:r>
      <w:r w:rsidRPr="005929C7">
        <w:rPr>
          <w:rFonts w:ascii="Times New Roman" w:hAnsi="Times New Roman" w:cs="Times New Roman"/>
          <w:color w:val="000000"/>
        </w:rPr>
        <w:t>Linear motif biology and prediction, cooperativity in cellular signaling, automated access of online tools using REST interfaces, practical session: H. Dinkel and T. Gibson</w:t>
      </w:r>
    </w:p>
    <w:p w:rsidR="00200D97" w:rsidRPr="005929C7" w:rsidRDefault="00200D97" w:rsidP="00200D97">
      <w:pPr>
        <w:pStyle w:val="Szvegtrzs"/>
        <w:spacing w:before="2" w:after="2" w:line="240" w:lineRule="auto"/>
        <w:rPr>
          <w:rFonts w:ascii="Times New Roman" w:hAnsi="Times New Roman" w:cs="Times New Roman"/>
          <w:b/>
          <w:color w:val="FF3333"/>
        </w:rPr>
      </w:pPr>
      <w:r w:rsidRPr="005929C7">
        <w:rPr>
          <w:rFonts w:ascii="Times New Roman" w:hAnsi="Times New Roman" w:cs="Times New Roman"/>
          <w:b/>
          <w:color w:val="000000"/>
        </w:rPr>
        <w:t>15:00-15:30 Coffee Break</w:t>
      </w:r>
    </w:p>
    <w:p w:rsidR="00200D97" w:rsidRDefault="00200D97" w:rsidP="00200D97">
      <w:pPr>
        <w:pStyle w:val="Szvegtrzs"/>
        <w:spacing w:before="2" w:after="2" w:line="240" w:lineRule="auto"/>
        <w:rPr>
          <w:rFonts w:ascii="Times New Roman" w:hAnsi="Times New Roman" w:cs="Times New Roman"/>
          <w:b/>
        </w:rPr>
      </w:pPr>
    </w:p>
    <w:p w:rsidR="00200D97" w:rsidRPr="005929C7" w:rsidRDefault="00200D97" w:rsidP="00200D97">
      <w:pPr>
        <w:pStyle w:val="Szvegtrzs"/>
        <w:spacing w:before="2" w:after="2" w:line="240" w:lineRule="auto"/>
        <w:rPr>
          <w:rFonts w:ascii="Times New Roman" w:hAnsi="Times New Roman" w:cs="Times New Roman"/>
          <w:b/>
          <w:i/>
        </w:rPr>
      </w:pPr>
      <w:r w:rsidRPr="005929C7">
        <w:rPr>
          <w:rFonts w:ascii="Times New Roman" w:hAnsi="Times New Roman" w:cs="Times New Roman"/>
          <w:b/>
          <w:i/>
        </w:rPr>
        <w:t>15:30-16:30 Modelling linear motif-domain interactions, keynote lecture: O. Schueler-Furman</w:t>
      </w:r>
    </w:p>
    <w:p w:rsidR="00200D97" w:rsidRDefault="00200D97" w:rsidP="00200D97">
      <w:pPr>
        <w:pStyle w:val="Szvegtrzs"/>
        <w:spacing w:before="2" w:after="2" w:line="240" w:lineRule="auto"/>
        <w:rPr>
          <w:rFonts w:ascii="Times New Roman" w:hAnsi="Times New Roman" w:cs="Times New Roman"/>
          <w:b/>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16:30-17:00 Coffee Break</w:t>
      </w:r>
    </w:p>
    <w:p w:rsidR="00200D97" w:rsidRPr="005929C7" w:rsidRDefault="00200D97" w:rsidP="00200D97">
      <w:pPr>
        <w:pStyle w:val="Szvegtrzs"/>
        <w:spacing w:before="2" w:after="2" w:line="240" w:lineRule="auto"/>
        <w:rPr>
          <w:rFonts w:ascii="Times New Roman" w:hAnsi="Times New Roman" w:cs="Times New Roman"/>
          <w:b/>
          <w:color w:val="FF3333"/>
        </w:rPr>
      </w:pPr>
      <w:r w:rsidRPr="005929C7">
        <w:rPr>
          <w:rFonts w:ascii="Times New Roman" w:hAnsi="Times New Roman" w:cs="Times New Roman"/>
          <w:b/>
          <w:color w:val="000000"/>
        </w:rPr>
        <w:t xml:space="preserve">17:00-18:30 Continued: </w:t>
      </w:r>
      <w:r w:rsidRPr="005929C7">
        <w:rPr>
          <w:rFonts w:ascii="Times New Roman" w:hAnsi="Times New Roman" w:cs="Times New Roman"/>
          <w:color w:val="000000"/>
        </w:rPr>
        <w:t>Linear motif biology and prediction, cooperativity in cellular signaling, automated access of online tools using REST interfaces, practical session: H. Dinkel and T. Gibson</w:t>
      </w:r>
    </w:p>
    <w:p w:rsidR="00200D97" w:rsidRDefault="00200D97" w:rsidP="00200D97">
      <w:pPr>
        <w:pStyle w:val="Szvegtrzs"/>
        <w:spacing w:before="2" w:after="2" w:line="240" w:lineRule="auto"/>
        <w:rPr>
          <w:rFonts w:ascii="Times New Roman" w:hAnsi="Times New Roman" w:cs="Times New Roman"/>
          <w:b/>
          <w:i/>
        </w:rPr>
      </w:pPr>
    </w:p>
    <w:p w:rsidR="00200D97" w:rsidRPr="005929C7" w:rsidRDefault="00200D97" w:rsidP="00200D97">
      <w:pPr>
        <w:pStyle w:val="Szvegtrzs"/>
        <w:spacing w:before="2" w:after="2" w:line="240" w:lineRule="auto"/>
        <w:rPr>
          <w:rFonts w:ascii="Times New Roman" w:hAnsi="Times New Roman" w:cs="Times New Roman"/>
          <w:b/>
          <w:i/>
        </w:rPr>
      </w:pPr>
      <w:r w:rsidRPr="005929C7">
        <w:rPr>
          <w:rFonts w:ascii="Times New Roman" w:hAnsi="Times New Roman" w:cs="Times New Roman"/>
          <w:b/>
          <w:i/>
        </w:rPr>
        <w:t>18:30-21:00 Dinner and networking event: bioinformatics unseminar jointly with local Budapest bioinformatics community</w:t>
      </w:r>
    </w:p>
    <w:p w:rsidR="00200D97" w:rsidRDefault="00200D97" w:rsidP="00DD2845">
      <w:pPr>
        <w:pStyle w:val="Szvegtrzs"/>
        <w:spacing w:before="2" w:after="2" w:line="240" w:lineRule="auto"/>
        <w:rPr>
          <w:rFonts w:ascii="Times New Roman" w:hAnsi="Times New Roman" w:cs="Times New Roman"/>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Day 5: Friday 3 June</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09:00-10:30 </w:t>
      </w:r>
      <w:r w:rsidRPr="005929C7">
        <w:rPr>
          <w:rFonts w:ascii="Times New Roman" w:hAnsi="Times New Roman" w:cs="Times New Roman"/>
          <w:color w:val="000000"/>
        </w:rPr>
        <w:t>Continued: Linear motif biology and prediction, cooperativity in cellular signaling, automated access of online tools using REST interfaces, practical session: H. Dinkel and T. Gibson</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10:30-11:00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11:00-12:30 </w:t>
      </w:r>
      <w:r w:rsidRPr="005929C7">
        <w:rPr>
          <w:rFonts w:ascii="Times New Roman" w:hAnsi="Times New Roman" w:cs="Times New Roman"/>
          <w:color w:val="000000"/>
        </w:rPr>
        <w:t>STRING, networking and PPIs, practical session: L. Juhl Jensen</w:t>
      </w:r>
    </w:p>
    <w:p w:rsidR="00200D97" w:rsidRPr="005929C7" w:rsidRDefault="00200D97" w:rsidP="00200D97">
      <w:pPr>
        <w:pStyle w:val="Szvegtrzs"/>
        <w:spacing w:before="2" w:after="2" w:line="240" w:lineRule="auto"/>
        <w:rPr>
          <w:rFonts w:ascii="Times New Roman" w:hAnsi="Times New Roman" w:cs="Times New Roman"/>
          <w:b/>
          <w:color w:val="FF3333"/>
        </w:rPr>
      </w:pPr>
      <w:r w:rsidRPr="005929C7">
        <w:rPr>
          <w:rFonts w:ascii="Times New Roman" w:hAnsi="Times New Roman" w:cs="Times New Roman"/>
          <w:b/>
          <w:color w:val="000000"/>
        </w:rPr>
        <w:t>12:30-13:30 Lunch</w:t>
      </w:r>
    </w:p>
    <w:p w:rsidR="00200D97" w:rsidRDefault="00200D97" w:rsidP="00200D97">
      <w:pPr>
        <w:pStyle w:val="Szvegtrzs"/>
        <w:spacing w:before="2" w:after="2" w:line="240" w:lineRule="auto"/>
        <w:rPr>
          <w:rFonts w:ascii="Times New Roman" w:hAnsi="Times New Roman" w:cs="Times New Roman"/>
          <w:b/>
        </w:rPr>
      </w:pPr>
    </w:p>
    <w:p w:rsidR="00200D97" w:rsidRPr="005929C7" w:rsidRDefault="00200D97" w:rsidP="00200D97">
      <w:pPr>
        <w:pStyle w:val="Szvegtrzs"/>
        <w:spacing w:before="2" w:after="2" w:line="240" w:lineRule="auto"/>
        <w:rPr>
          <w:rFonts w:ascii="Times New Roman" w:hAnsi="Times New Roman" w:cs="Times New Roman"/>
          <w:b/>
        </w:rPr>
      </w:pPr>
      <w:r w:rsidRPr="005929C7">
        <w:rPr>
          <w:rFonts w:ascii="Times New Roman" w:hAnsi="Times New Roman" w:cs="Times New Roman"/>
          <w:b/>
        </w:rPr>
        <w:t xml:space="preserve">13:30-14:30 </w:t>
      </w:r>
      <w:r w:rsidRPr="005929C7">
        <w:rPr>
          <w:rFonts w:ascii="Times New Roman" w:hAnsi="Times New Roman" w:cs="Times New Roman"/>
          <w:b/>
          <w:i/>
        </w:rPr>
        <w:t xml:space="preserve">Medical data mining: linking diseases, drugs, and adverse reactions, keynote lecture, </w:t>
      </w:r>
      <w:r w:rsidRPr="005929C7">
        <w:rPr>
          <w:rFonts w:ascii="Times New Roman" w:hAnsi="Times New Roman" w:cs="Times New Roman"/>
          <w:b/>
        </w:rPr>
        <w:t>L. Juhl Jensen</w:t>
      </w:r>
    </w:p>
    <w:p w:rsidR="00200D97" w:rsidRDefault="00200D97" w:rsidP="00200D97">
      <w:pPr>
        <w:pStyle w:val="Szvegtrzs"/>
        <w:spacing w:before="2" w:after="2" w:line="240" w:lineRule="auto"/>
        <w:rPr>
          <w:rFonts w:ascii="Times New Roman" w:hAnsi="Times New Roman" w:cs="Times New Roman"/>
          <w:b/>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14:30-15:00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15:00-17:00 </w:t>
      </w:r>
      <w:r w:rsidRPr="005929C7">
        <w:rPr>
          <w:rFonts w:ascii="Times New Roman" w:hAnsi="Times New Roman" w:cs="Times New Roman"/>
          <w:color w:val="000000"/>
        </w:rPr>
        <w:t>Continued: STRING, networking and PPIs, practical session: L. Juhl Jensen</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17:00-19:00 </w:t>
      </w:r>
      <w:r w:rsidRPr="005929C7">
        <w:rPr>
          <w:rFonts w:ascii="Times New Roman" w:hAnsi="Times New Roman" w:cs="Times New Roman"/>
          <w:color w:val="000000"/>
        </w:rPr>
        <w:t>Trainee data practical session: trainees working with their own data</w:t>
      </w: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19:30-20:30</w:t>
      </w:r>
      <w:r w:rsidRPr="005929C7">
        <w:rPr>
          <w:rFonts w:ascii="Times New Roman" w:hAnsi="Times New Roman" w:cs="Times New Roman"/>
          <w:color w:val="000000"/>
        </w:rPr>
        <w:t xml:space="preserve"> Gala Dinner</w:t>
      </w:r>
    </w:p>
    <w:p w:rsidR="00200D97" w:rsidRPr="005929C7" w:rsidRDefault="00200D97" w:rsidP="00200D97">
      <w:pPr>
        <w:pStyle w:val="Szvegtrzs"/>
        <w:spacing w:line="240" w:lineRule="auto"/>
        <w:rPr>
          <w:rFonts w:ascii="Times New Roman" w:hAnsi="Times New Roman" w:cs="Times New Roman"/>
          <w:b/>
          <w:color w:val="000000"/>
        </w:rPr>
      </w:pP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Day 6: Saturday 4 June</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09:00-10:30 </w:t>
      </w:r>
      <w:r w:rsidRPr="005929C7">
        <w:rPr>
          <w:rFonts w:ascii="Times New Roman" w:hAnsi="Times New Roman" w:cs="Times New Roman"/>
          <w:color w:val="000000"/>
        </w:rPr>
        <w:t xml:space="preserve">Exploring PPI networks using Cytoscape, practical session: J. "Scooter" Morris </w:t>
      </w:r>
      <w:r w:rsidRPr="005929C7">
        <w:rPr>
          <w:rFonts w:ascii="Times New Roman" w:hAnsi="Times New Roman" w:cs="Times New Roman"/>
          <w:color w:val="000000"/>
        </w:rPr>
        <w:lastRenderedPageBreak/>
        <w:t>and N. Doncheva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10:30-11:00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11:00-12:30 </w:t>
      </w:r>
      <w:r w:rsidRPr="005929C7">
        <w:rPr>
          <w:rFonts w:ascii="Times New Roman" w:hAnsi="Times New Roman" w:cs="Times New Roman"/>
          <w:color w:val="000000"/>
        </w:rPr>
        <w:t>Continued: Exploring PPI networks using Cytoscape, practical session: J. " Scooter" Morris and N. Doncheva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12:30-13:30 Lunch</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13:30-15:00 </w:t>
      </w:r>
      <w:r w:rsidRPr="005929C7">
        <w:rPr>
          <w:rFonts w:ascii="Times New Roman" w:hAnsi="Times New Roman" w:cs="Times New Roman"/>
          <w:color w:val="000000"/>
        </w:rPr>
        <w:t>Continued:  Exploring PPI networks using Cytoscape, practical session: J. " Scooter" Morris and N. Doncheva</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15:00-15:30 Coffee Break</w:t>
      </w:r>
    </w:p>
    <w:p w:rsidR="00200D97" w:rsidRPr="005929C7" w:rsidRDefault="00200D97" w:rsidP="00200D97">
      <w:pPr>
        <w:pStyle w:val="Szvegtrzs"/>
        <w:spacing w:before="2" w:after="2" w:line="240" w:lineRule="auto"/>
        <w:rPr>
          <w:rFonts w:ascii="Times New Roman" w:hAnsi="Times New Roman" w:cs="Times New Roman"/>
          <w:b/>
          <w:color w:val="000000"/>
        </w:rPr>
      </w:pPr>
      <w:r w:rsidRPr="005929C7">
        <w:rPr>
          <w:rFonts w:ascii="Times New Roman" w:hAnsi="Times New Roman" w:cs="Times New Roman"/>
          <w:b/>
          <w:color w:val="000000"/>
        </w:rPr>
        <w:t xml:space="preserve">15:30-17:00 </w:t>
      </w:r>
      <w:r w:rsidRPr="005929C7">
        <w:rPr>
          <w:rFonts w:ascii="Times New Roman" w:hAnsi="Times New Roman" w:cs="Times New Roman"/>
          <w:color w:val="000000"/>
        </w:rPr>
        <w:t>Integration of PPI sources and prediction methods, practical session: T. Korcsmaros</w:t>
      </w: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 xml:space="preserve">17:00-17:30 </w:t>
      </w:r>
      <w:r w:rsidRPr="005929C7">
        <w:rPr>
          <w:rFonts w:ascii="Times New Roman" w:hAnsi="Times New Roman" w:cs="Times New Roman"/>
          <w:color w:val="000000"/>
        </w:rPr>
        <w:t>Wrap up and Feedback</w:t>
      </w: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color w:val="000000"/>
        </w:rPr>
        <w:t>19:00-20:00 Dinner</w:t>
      </w:r>
    </w:p>
    <w:p w:rsidR="00200D97" w:rsidRPr="005929C7" w:rsidRDefault="00200D97" w:rsidP="00200D97">
      <w:pPr>
        <w:pStyle w:val="Szvegtrzs"/>
        <w:spacing w:line="240" w:lineRule="auto"/>
        <w:rPr>
          <w:rFonts w:ascii="Times New Roman" w:hAnsi="Times New Roman" w:cs="Times New Roman"/>
          <w:color w:val="000000"/>
        </w:rPr>
      </w:pP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b/>
          <w:color w:val="000000"/>
        </w:rPr>
        <w:t>DEPARTURE DAY: Sunday 5 June</w:t>
      </w:r>
    </w:p>
    <w:p w:rsidR="00200D97" w:rsidRPr="005929C7" w:rsidRDefault="00200D97" w:rsidP="00200D97">
      <w:pPr>
        <w:pStyle w:val="Szvegtrzs"/>
        <w:spacing w:before="2" w:after="2" w:line="240" w:lineRule="auto"/>
        <w:rPr>
          <w:rFonts w:ascii="Times New Roman" w:hAnsi="Times New Roman" w:cs="Times New Roman"/>
          <w:color w:val="000000"/>
        </w:rPr>
      </w:pPr>
      <w:r w:rsidRPr="005929C7">
        <w:rPr>
          <w:rFonts w:ascii="Times New Roman" w:hAnsi="Times New Roman" w:cs="Times New Roman"/>
          <w:color w:val="000000"/>
        </w:rPr>
        <w:t>Trainees and Trainers check out of hotel</w:t>
      </w:r>
    </w:p>
    <w:p w:rsidR="00200D97" w:rsidRPr="005929C7" w:rsidRDefault="00200D97" w:rsidP="00DD2845">
      <w:pPr>
        <w:pStyle w:val="Szvegtrzs"/>
        <w:spacing w:before="2" w:after="2" w:line="240" w:lineRule="auto"/>
        <w:rPr>
          <w:rFonts w:ascii="Times New Roman" w:hAnsi="Times New Roman" w:cs="Times New Roman"/>
          <w:color w:val="000000"/>
        </w:rPr>
      </w:pPr>
    </w:p>
    <w:p w:rsidR="004A7AE1" w:rsidRDefault="004A7AE1" w:rsidP="004A7AE1">
      <w:pPr>
        <w:spacing w:before="120" w:after="0" w:line="240" w:lineRule="auto"/>
        <w:rPr>
          <w:rFonts w:ascii="Times New Roman" w:eastAsia="Times New Roman" w:hAnsi="Times New Roman" w:cs="Times New Roman"/>
          <w:b/>
          <w:sz w:val="24"/>
          <w:szCs w:val="24"/>
          <w:lang w:eastAsia="hu-HU"/>
        </w:rPr>
      </w:pPr>
      <w:r w:rsidRPr="004473C6">
        <w:rPr>
          <w:rFonts w:ascii="Times New Roman" w:eastAsia="Times New Roman" w:hAnsi="Times New Roman" w:cs="Times New Roman"/>
          <w:b/>
          <w:sz w:val="24"/>
          <w:szCs w:val="24"/>
          <w:lang w:eastAsia="hu-HU"/>
        </w:rPr>
        <w:t xml:space="preserve">Tudományos </w:t>
      </w:r>
      <w:r>
        <w:rPr>
          <w:rFonts w:ascii="Times New Roman" w:eastAsia="Times New Roman" w:hAnsi="Times New Roman" w:cs="Times New Roman"/>
          <w:b/>
          <w:sz w:val="24"/>
          <w:szCs w:val="24"/>
          <w:lang w:eastAsia="hu-HU"/>
        </w:rPr>
        <w:t xml:space="preserve">szervező </w:t>
      </w:r>
      <w:r w:rsidRPr="004473C6">
        <w:rPr>
          <w:rFonts w:ascii="Times New Roman" w:eastAsia="Times New Roman" w:hAnsi="Times New Roman" w:cs="Times New Roman"/>
          <w:b/>
          <w:sz w:val="24"/>
          <w:szCs w:val="24"/>
          <w:lang w:eastAsia="hu-HU"/>
        </w:rPr>
        <w:t>bizottság:</w:t>
      </w:r>
    </w:p>
    <w:p w:rsidR="004A7AE1" w:rsidRPr="0014045B" w:rsidRDefault="004A7AE1" w:rsidP="004A7AE1">
      <w:pPr>
        <w:pStyle w:val="Szvegtrzs"/>
        <w:spacing w:after="0" w:line="240" w:lineRule="auto"/>
        <w:jc w:val="both"/>
        <w:rPr>
          <w:rFonts w:ascii="Times New Roman" w:hAnsi="Times New Roman" w:cs="Times New Roman"/>
          <w:color w:val="000000"/>
        </w:rPr>
      </w:pPr>
      <w:r w:rsidRPr="0014045B">
        <w:rPr>
          <w:rFonts w:ascii="Times New Roman" w:hAnsi="Times New Roman" w:cs="Times New Roman"/>
          <w:color w:val="000000"/>
        </w:rPr>
        <w:t>Dosztányi</w:t>
      </w:r>
      <w:r>
        <w:rPr>
          <w:rFonts w:ascii="Times New Roman" w:hAnsi="Times New Roman" w:cs="Times New Roman"/>
          <w:color w:val="000000"/>
        </w:rPr>
        <w:t>,</w:t>
      </w:r>
      <w:r w:rsidRPr="0014045B">
        <w:rPr>
          <w:rFonts w:ascii="Times New Roman" w:hAnsi="Times New Roman" w:cs="Times New Roman"/>
          <w:color w:val="000000"/>
        </w:rPr>
        <w:t xml:space="preserve"> Zsuzsanna (Eötvös Loránd University, Budapest, Hungary)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Budd</w:t>
      </w:r>
      <w:r>
        <w:rPr>
          <w:rFonts w:ascii="Times New Roman" w:hAnsi="Times New Roman" w:cs="Times New Roman"/>
          <w:color w:val="000000"/>
        </w:rPr>
        <w:t>,</w:t>
      </w:r>
      <w:r w:rsidRPr="0014045B">
        <w:rPr>
          <w:rFonts w:ascii="Times New Roman" w:hAnsi="Times New Roman" w:cs="Times New Roman"/>
          <w:color w:val="000000"/>
        </w:rPr>
        <w:t xml:space="preserve"> Aidan (EMBL, Heidelberg, Germany)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Gibson</w:t>
      </w:r>
      <w:r>
        <w:rPr>
          <w:rFonts w:ascii="Times New Roman" w:hAnsi="Times New Roman" w:cs="Times New Roman"/>
          <w:color w:val="000000"/>
        </w:rPr>
        <w:t>,</w:t>
      </w:r>
      <w:r w:rsidRPr="0014045B">
        <w:rPr>
          <w:rFonts w:ascii="Times New Roman" w:hAnsi="Times New Roman" w:cs="Times New Roman"/>
          <w:color w:val="000000"/>
        </w:rPr>
        <w:t xml:space="preserve"> Toby (EMBL, Heidelberg, Germany)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Korcsmáros</w:t>
      </w:r>
      <w:r>
        <w:rPr>
          <w:rFonts w:ascii="Times New Roman" w:hAnsi="Times New Roman" w:cs="Times New Roman"/>
          <w:color w:val="000000"/>
        </w:rPr>
        <w:t>,</w:t>
      </w:r>
      <w:r w:rsidRPr="0014045B">
        <w:rPr>
          <w:rFonts w:ascii="Times New Roman" w:hAnsi="Times New Roman" w:cs="Times New Roman"/>
          <w:color w:val="000000"/>
        </w:rPr>
        <w:t xml:space="preserve"> Tamás (TGAC, Norwich, UK)</w:t>
      </w:r>
    </w:p>
    <w:p w:rsidR="004A7AE1" w:rsidRDefault="004A7AE1" w:rsidP="004A7AE1">
      <w:pPr>
        <w:spacing w:after="0"/>
        <w:rPr>
          <w:rFonts w:ascii="Times New Roman" w:eastAsia="Times New Roman" w:hAnsi="Times New Roman" w:cs="Times New Roman"/>
          <w:sz w:val="24"/>
          <w:szCs w:val="24"/>
          <w:lang w:eastAsia="hu-HU"/>
        </w:rPr>
      </w:pPr>
    </w:p>
    <w:p w:rsidR="004A7AE1" w:rsidRPr="004473C6" w:rsidRDefault="004A7AE1" w:rsidP="004A7AE1">
      <w:pPr>
        <w:spacing w:after="0" w:line="240" w:lineRule="auto"/>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Meghívott előadók:</w:t>
      </w:r>
    </w:p>
    <w:p w:rsidR="004A7AE1" w:rsidRPr="0014045B" w:rsidRDefault="004A7AE1" w:rsidP="004A7AE1">
      <w:pPr>
        <w:pStyle w:val="Szvegtrzs"/>
        <w:spacing w:after="0" w:line="240" w:lineRule="auto"/>
        <w:jc w:val="both"/>
        <w:rPr>
          <w:rFonts w:ascii="Times New Roman" w:hAnsi="Times New Roman" w:cs="Times New Roman"/>
          <w:color w:val="000000"/>
        </w:rPr>
      </w:pPr>
      <w:r w:rsidRPr="0014045B">
        <w:rPr>
          <w:rFonts w:ascii="Times New Roman" w:hAnsi="Times New Roman" w:cs="Times New Roman"/>
          <w:color w:val="000000"/>
        </w:rPr>
        <w:t>Andrade, Miguel, Johan</w:t>
      </w:r>
      <w:r>
        <w:rPr>
          <w:rFonts w:ascii="Times New Roman" w:hAnsi="Times New Roman" w:cs="Times New Roman"/>
          <w:color w:val="000000"/>
        </w:rPr>
        <w:t>nes Gutenberg University Mainz</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Budd, Aidan, Europea</w:t>
      </w:r>
      <w:r>
        <w:rPr>
          <w:rFonts w:ascii="Times New Roman" w:hAnsi="Times New Roman" w:cs="Times New Roman"/>
          <w:color w:val="000000"/>
        </w:rPr>
        <w:t>n Molecular Biology Laboratory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Dinkel, Holger, Europea</w:t>
      </w:r>
      <w:r>
        <w:rPr>
          <w:rFonts w:ascii="Times New Roman" w:hAnsi="Times New Roman" w:cs="Times New Roman"/>
          <w:color w:val="000000"/>
        </w:rPr>
        <w:t>n Molecular Biology Laboratory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Doncheva, Nadezhda, Max-</w:t>
      </w:r>
      <w:r>
        <w:rPr>
          <w:rFonts w:ascii="Times New Roman" w:hAnsi="Times New Roman" w:cs="Times New Roman"/>
          <w:color w:val="000000"/>
        </w:rPr>
        <w:t>Planck-Institut für Informatik</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Dosztányi, Zsuzsanna, Eöt</w:t>
      </w:r>
      <w:r>
        <w:rPr>
          <w:rFonts w:ascii="Times New Roman" w:hAnsi="Times New Roman" w:cs="Times New Roman"/>
          <w:color w:val="000000"/>
        </w:rPr>
        <w:t>vös Loránd University Budapest</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Gibson, Toby, Europea</w:t>
      </w:r>
      <w:r>
        <w:rPr>
          <w:rFonts w:ascii="Times New Roman" w:hAnsi="Times New Roman" w:cs="Times New Roman"/>
          <w:color w:val="000000"/>
        </w:rPr>
        <w:t>n Molecular Biology Laboratory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 xml:space="preserve">Jensen, Lars </w:t>
      </w:r>
      <w:r>
        <w:rPr>
          <w:rFonts w:ascii="Times New Roman" w:hAnsi="Times New Roman" w:cs="Times New Roman"/>
          <w:color w:val="000000"/>
        </w:rPr>
        <w:t>Juhl, University of Copenhagen</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Korcsmáros, Tamás, The Gen</w:t>
      </w:r>
      <w:r>
        <w:rPr>
          <w:rFonts w:ascii="Times New Roman" w:hAnsi="Times New Roman" w:cs="Times New Roman"/>
          <w:color w:val="000000"/>
        </w:rPr>
        <w:t>ome Analysis Centre Norwich</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Morris, John "Scooter", Universi</w:t>
      </w:r>
      <w:r>
        <w:rPr>
          <w:rFonts w:ascii="Times New Roman" w:hAnsi="Times New Roman" w:cs="Times New Roman"/>
          <w:color w:val="000000"/>
        </w:rPr>
        <w:t>ty of California San Francisco</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Mulder, N</w:t>
      </w:r>
      <w:r>
        <w:rPr>
          <w:rFonts w:ascii="Times New Roman" w:hAnsi="Times New Roman" w:cs="Times New Roman"/>
          <w:color w:val="000000"/>
        </w:rPr>
        <w:t>icola, University of Cape Town</w:t>
      </w:r>
    </w:p>
    <w:p w:rsidR="004A7AE1" w:rsidRPr="0014045B" w:rsidRDefault="004A7AE1" w:rsidP="004A7AE1">
      <w:pPr>
        <w:pStyle w:val="Szvegtrzs"/>
        <w:spacing w:before="2" w:after="2" w:line="240" w:lineRule="auto"/>
        <w:jc w:val="both"/>
        <w:rPr>
          <w:rFonts w:ascii="Times New Roman" w:hAnsi="Times New Roman" w:cs="Times New Roman"/>
          <w:color w:val="000000"/>
        </w:rPr>
      </w:pPr>
      <w:r>
        <w:rPr>
          <w:rFonts w:ascii="Times New Roman" w:hAnsi="Times New Roman" w:cs="Times New Roman"/>
          <w:color w:val="000000"/>
        </w:rPr>
        <w:t>Punta, Marco Pierre,</w:t>
      </w:r>
      <w:r w:rsidRPr="0014045B">
        <w:rPr>
          <w:rFonts w:ascii="Times New Roman" w:hAnsi="Times New Roman" w:cs="Times New Roman"/>
          <w:color w:val="000000"/>
        </w:rPr>
        <w:t xml:space="preserve"> Marie Curie University (UPMC</w:t>
      </w:r>
      <w:r>
        <w:rPr>
          <w:rFonts w:ascii="Times New Roman" w:hAnsi="Times New Roman" w:cs="Times New Roman"/>
          <w:color w:val="000000"/>
        </w:rPr>
        <w:t>) Paris</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 xml:space="preserve">Schneider, Victoria, The </w:t>
      </w:r>
      <w:r>
        <w:rPr>
          <w:rFonts w:ascii="Times New Roman" w:hAnsi="Times New Roman" w:cs="Times New Roman"/>
          <w:color w:val="000000"/>
        </w:rPr>
        <w:t>Genome Analysis Centre Norwich</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Schueler-</w:t>
      </w:r>
      <w:r>
        <w:rPr>
          <w:rFonts w:ascii="Times New Roman" w:hAnsi="Times New Roman" w:cs="Times New Roman"/>
          <w:color w:val="000000"/>
        </w:rPr>
        <w:t>Furman, Ora, Hebrew University</w:t>
      </w:r>
    </w:p>
    <w:p w:rsidR="004A7AE1" w:rsidRPr="0014045B" w:rsidRDefault="004A7AE1" w:rsidP="004A7AE1">
      <w:pPr>
        <w:pStyle w:val="Szvegtrzs"/>
        <w:spacing w:before="2" w:after="2" w:line="240" w:lineRule="auto"/>
        <w:jc w:val="both"/>
        <w:rPr>
          <w:rFonts w:ascii="Times New Roman" w:hAnsi="Times New Roman" w:cs="Times New Roman"/>
          <w:color w:val="000000"/>
        </w:rPr>
      </w:pPr>
      <w:r w:rsidRPr="0014045B">
        <w:rPr>
          <w:rFonts w:ascii="Times New Roman" w:hAnsi="Times New Roman" w:cs="Times New Roman"/>
          <w:color w:val="000000"/>
        </w:rPr>
        <w:t>Via, Allegr</w:t>
      </w:r>
      <w:r>
        <w:rPr>
          <w:rFonts w:ascii="Times New Roman" w:hAnsi="Times New Roman" w:cs="Times New Roman"/>
          <w:color w:val="000000"/>
        </w:rPr>
        <w:t>a, Sapienza University of Rome</w:t>
      </w:r>
    </w:p>
    <w:p w:rsidR="004A7AE1" w:rsidRDefault="004A7AE1" w:rsidP="004A7AE1">
      <w:pPr>
        <w:jc w:val="both"/>
        <w:rPr>
          <w:rFonts w:ascii="Times New Roman" w:hAnsi="Times New Roman" w:cs="Times New Roman"/>
          <w:color w:val="000000"/>
          <w:sz w:val="24"/>
          <w:szCs w:val="24"/>
        </w:rPr>
      </w:pPr>
      <w:r w:rsidRPr="0014045B">
        <w:rPr>
          <w:rFonts w:ascii="Times New Roman" w:hAnsi="Times New Roman" w:cs="Times New Roman"/>
          <w:color w:val="000000"/>
          <w:sz w:val="24"/>
          <w:szCs w:val="24"/>
        </w:rPr>
        <w:t>Wood, Natasha, Unive</w:t>
      </w:r>
      <w:r>
        <w:rPr>
          <w:rFonts w:ascii="Times New Roman" w:hAnsi="Times New Roman" w:cs="Times New Roman"/>
          <w:color w:val="000000"/>
          <w:sz w:val="24"/>
          <w:szCs w:val="24"/>
        </w:rPr>
        <w:t>rsity of Cape Town</w:t>
      </w:r>
    </w:p>
    <w:p w:rsidR="004473C6" w:rsidRPr="004473C6" w:rsidRDefault="004473C6" w:rsidP="000710C9">
      <w:pPr>
        <w:suppressAutoHyphens/>
        <w:spacing w:before="240" w:after="0" w:line="240" w:lineRule="auto"/>
        <w:ind w:firstLine="357"/>
        <w:jc w:val="both"/>
        <w:rPr>
          <w:rFonts w:ascii="Times New Roman" w:eastAsia="Times New Roman" w:hAnsi="Times New Roman" w:cs="Times New Roman"/>
          <w:sz w:val="24"/>
          <w:szCs w:val="24"/>
          <w:lang w:eastAsia="zh-CN"/>
        </w:rPr>
      </w:pPr>
      <w:r w:rsidRPr="004473C6">
        <w:rPr>
          <w:rFonts w:ascii="Times New Roman" w:eastAsia="Times New Roman" w:hAnsi="Times New Roman" w:cs="Times New Roman"/>
          <w:sz w:val="24"/>
          <w:szCs w:val="24"/>
          <w:lang w:eastAsia="zh-CN"/>
        </w:rPr>
        <w:t>Az</w:t>
      </w:r>
      <w:r w:rsidRPr="004473C6">
        <w:rPr>
          <w:rFonts w:ascii="Times New Roman" w:eastAsia="Arial Unicode MS" w:hAnsi="Times New Roman" w:cs="Times New Roman"/>
          <w:sz w:val="24"/>
          <w:szCs w:val="24"/>
          <w:lang w:eastAsia="zh-CN"/>
        </w:rPr>
        <w:t xml:space="preserve"> </w:t>
      </w:r>
      <w:r w:rsidRPr="004473C6">
        <w:rPr>
          <w:rFonts w:ascii="Times New Roman" w:eastAsia="Times New Roman" w:hAnsi="Times New Roman" w:cs="Times New Roman"/>
          <w:sz w:val="24"/>
          <w:szCs w:val="24"/>
          <w:lang w:eastAsia="zh-CN"/>
        </w:rPr>
        <w:t>ELTE</w:t>
      </w:r>
      <w:r w:rsidRPr="004473C6">
        <w:rPr>
          <w:rFonts w:ascii="Times New Roman" w:eastAsia="Arial Unicode MS" w:hAnsi="Times New Roman" w:cs="Times New Roman"/>
          <w:sz w:val="24"/>
          <w:szCs w:val="24"/>
          <w:lang w:eastAsia="zh-CN"/>
        </w:rPr>
        <w:t xml:space="preserve"> </w:t>
      </w:r>
      <w:r w:rsidRPr="004473C6">
        <w:rPr>
          <w:rFonts w:ascii="Times New Roman" w:eastAsia="Times New Roman" w:hAnsi="Times New Roman" w:cs="Times New Roman"/>
          <w:sz w:val="24"/>
          <w:szCs w:val="24"/>
          <w:lang w:eastAsia="zh-CN"/>
        </w:rPr>
        <w:t>Természettudományi Kar</w:t>
      </w:r>
      <w:r w:rsidRPr="004473C6">
        <w:rPr>
          <w:rFonts w:ascii="Times New Roman" w:eastAsia="Arial Unicode MS" w:hAnsi="Times New Roman" w:cs="Times New Roman"/>
          <w:sz w:val="24"/>
          <w:szCs w:val="24"/>
          <w:lang w:eastAsia="zh-CN"/>
        </w:rPr>
        <w:t xml:space="preserve"> </w:t>
      </w:r>
      <w:r w:rsidRPr="004473C6">
        <w:rPr>
          <w:rFonts w:ascii="Times New Roman" w:eastAsia="Times New Roman" w:hAnsi="Times New Roman" w:cs="Times New Roman"/>
          <w:sz w:val="24"/>
          <w:szCs w:val="24"/>
          <w:lang w:eastAsia="zh-CN"/>
        </w:rPr>
        <w:t>oktató, kutató</w:t>
      </w:r>
      <w:r w:rsidRPr="004473C6">
        <w:rPr>
          <w:rFonts w:ascii="Times New Roman" w:eastAsia="Arial Unicode MS" w:hAnsi="Times New Roman" w:cs="Times New Roman"/>
          <w:sz w:val="24"/>
          <w:szCs w:val="24"/>
          <w:lang w:eastAsia="zh-CN"/>
        </w:rPr>
        <w:t xml:space="preserve"> </w:t>
      </w:r>
      <w:r w:rsidRPr="004473C6">
        <w:rPr>
          <w:rFonts w:ascii="Times New Roman" w:eastAsia="Times New Roman" w:hAnsi="Times New Roman" w:cs="Times New Roman"/>
          <w:sz w:val="24"/>
          <w:szCs w:val="24"/>
          <w:lang w:eastAsia="zh-CN"/>
        </w:rPr>
        <w:t>és</w:t>
      </w:r>
      <w:r w:rsidRPr="004473C6">
        <w:rPr>
          <w:rFonts w:ascii="Times New Roman" w:eastAsia="Arial Unicode MS" w:hAnsi="Times New Roman" w:cs="Times New Roman"/>
          <w:sz w:val="24"/>
          <w:szCs w:val="24"/>
          <w:lang w:eastAsia="zh-CN"/>
        </w:rPr>
        <w:t xml:space="preserve"> </w:t>
      </w:r>
      <w:r w:rsidRPr="004473C6">
        <w:rPr>
          <w:rFonts w:ascii="Times New Roman" w:eastAsia="Times New Roman" w:hAnsi="Times New Roman" w:cs="Times New Roman"/>
          <w:sz w:val="24"/>
          <w:szCs w:val="24"/>
          <w:lang w:eastAsia="zh-CN"/>
        </w:rPr>
        <w:t>diákközösségének</w:t>
      </w:r>
      <w:r w:rsidRPr="004473C6">
        <w:rPr>
          <w:rFonts w:ascii="Times New Roman" w:eastAsia="Arial Unicode MS" w:hAnsi="Times New Roman" w:cs="Times New Roman"/>
          <w:sz w:val="24"/>
          <w:szCs w:val="24"/>
          <w:lang w:eastAsia="zh-CN"/>
        </w:rPr>
        <w:t xml:space="preserve"> </w:t>
      </w:r>
      <w:r w:rsidR="00AD4D4E">
        <w:rPr>
          <w:rFonts w:ascii="Times New Roman" w:eastAsia="Arial Unicode MS" w:hAnsi="Times New Roman" w:cs="Times New Roman"/>
          <w:sz w:val="24"/>
          <w:szCs w:val="24"/>
          <w:lang w:eastAsia="zh-CN"/>
        </w:rPr>
        <w:t>az</w:t>
      </w:r>
      <w:r w:rsidR="004A7AE1">
        <w:rPr>
          <w:rFonts w:ascii="Times New Roman" w:eastAsia="Arial Unicode MS" w:hAnsi="Times New Roman" w:cs="Times New Roman"/>
          <w:sz w:val="24"/>
          <w:szCs w:val="24"/>
          <w:lang w:eastAsia="zh-CN"/>
        </w:rPr>
        <w:t xml:space="preserve"> előadásokon </w:t>
      </w:r>
      <w:r w:rsidRPr="004473C6">
        <w:rPr>
          <w:rFonts w:ascii="Times New Roman" w:eastAsia="Times New Roman" w:hAnsi="Times New Roman" w:cs="Times New Roman"/>
          <w:sz w:val="24"/>
          <w:szCs w:val="24"/>
          <w:lang w:eastAsia="zh-CN"/>
        </w:rPr>
        <w:t>ingyenesen</w:t>
      </w:r>
      <w:r w:rsidRPr="004473C6">
        <w:rPr>
          <w:rFonts w:ascii="Times New Roman" w:eastAsia="Arial Unicode MS" w:hAnsi="Times New Roman" w:cs="Times New Roman"/>
          <w:sz w:val="24"/>
          <w:szCs w:val="24"/>
          <w:lang w:eastAsia="zh-CN"/>
        </w:rPr>
        <w:t xml:space="preserve"> </w:t>
      </w:r>
      <w:r w:rsidR="004A7AE1">
        <w:rPr>
          <w:rFonts w:ascii="Times New Roman" w:eastAsia="Times New Roman" w:hAnsi="Times New Roman" w:cs="Times New Roman"/>
          <w:sz w:val="24"/>
          <w:szCs w:val="24"/>
          <w:lang w:eastAsia="zh-CN"/>
        </w:rPr>
        <w:t>biztosított a</w:t>
      </w:r>
      <w:r w:rsidRPr="004473C6">
        <w:rPr>
          <w:rFonts w:ascii="Times New Roman" w:eastAsia="Arial Unicode MS" w:hAnsi="Times New Roman" w:cs="Times New Roman"/>
          <w:sz w:val="24"/>
          <w:szCs w:val="24"/>
          <w:lang w:eastAsia="zh-CN"/>
        </w:rPr>
        <w:t xml:space="preserve"> </w:t>
      </w:r>
      <w:r w:rsidRPr="004473C6">
        <w:rPr>
          <w:rFonts w:ascii="Times New Roman" w:eastAsia="Times New Roman" w:hAnsi="Times New Roman" w:cs="Times New Roman"/>
          <w:sz w:val="24"/>
          <w:szCs w:val="24"/>
          <w:lang w:eastAsia="zh-CN"/>
        </w:rPr>
        <w:t xml:space="preserve">részvétel. </w:t>
      </w:r>
    </w:p>
    <w:p w:rsidR="004473C6" w:rsidRPr="004473C6" w:rsidRDefault="004473C6" w:rsidP="004473C6">
      <w:pPr>
        <w:spacing w:after="0" w:line="240" w:lineRule="auto"/>
        <w:ind w:firstLine="357"/>
        <w:jc w:val="both"/>
        <w:rPr>
          <w:rFonts w:ascii="Times New Roman" w:eastAsia="Calibri" w:hAnsi="Times New Roman" w:cs="Times New Roman"/>
          <w:sz w:val="24"/>
          <w:szCs w:val="24"/>
        </w:rPr>
      </w:pPr>
      <w:bookmarkStart w:id="0" w:name="_GoBack"/>
      <w:bookmarkEnd w:id="0"/>
      <w:r w:rsidRPr="004473C6">
        <w:rPr>
          <w:rFonts w:ascii="Times New Roman" w:eastAsia="Calibri" w:hAnsi="Times New Roman" w:cs="Times New Roman"/>
          <w:sz w:val="24"/>
          <w:szCs w:val="24"/>
        </w:rPr>
        <w:t>A rendezvény az ELTE SZMSZ Természettudományi Kar Szervezeti és Működési Szabályzata 39. §-ban az Eötvös Tudományos Konferencia rendezvény sorozatba vétellel kapcsolatban elvárt célokat megvalósítja, és kielégíti az ott meghatározott feltételeket</w:t>
      </w:r>
      <w:r w:rsidR="00741D58">
        <w:rPr>
          <w:rFonts w:ascii="Times New Roman" w:eastAsia="Calibri" w:hAnsi="Times New Roman" w:cs="Times New Roman"/>
          <w:sz w:val="24"/>
          <w:szCs w:val="24"/>
        </w:rPr>
        <w:t>.</w:t>
      </w:r>
    </w:p>
    <w:p w:rsidR="004473C6" w:rsidRPr="004473C6" w:rsidRDefault="004473C6" w:rsidP="004473C6">
      <w:pPr>
        <w:spacing w:after="0" w:line="240" w:lineRule="auto"/>
        <w:jc w:val="both"/>
        <w:rPr>
          <w:rFonts w:ascii="Times New Roman" w:eastAsia="Calibri" w:hAnsi="Times New Roman" w:cs="Times New Roman"/>
          <w:sz w:val="24"/>
          <w:szCs w:val="24"/>
        </w:rPr>
      </w:pPr>
    </w:p>
    <w:p w:rsidR="004473C6" w:rsidRPr="004473C6" w:rsidRDefault="004A7AE1" w:rsidP="004473C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Budapest, 2015. július 1</w:t>
      </w:r>
      <w:r w:rsidR="00741D58">
        <w:rPr>
          <w:rFonts w:ascii="Times New Roman" w:eastAsia="Calibri" w:hAnsi="Times New Roman" w:cs="Times New Roman"/>
          <w:sz w:val="24"/>
          <w:szCs w:val="24"/>
        </w:rPr>
        <w:t>5</w:t>
      </w:r>
      <w:r>
        <w:rPr>
          <w:rFonts w:ascii="Times New Roman" w:eastAsia="Calibri" w:hAnsi="Times New Roman" w:cs="Times New Roman"/>
          <w:sz w:val="24"/>
          <w:szCs w:val="24"/>
        </w:rPr>
        <w:t>.</w:t>
      </w:r>
      <w:r w:rsidR="00651633">
        <w:rPr>
          <w:rFonts w:ascii="Times New Roman" w:eastAsia="Calibri" w:hAnsi="Times New Roman" w:cs="Times New Roman"/>
          <w:sz w:val="24"/>
          <w:szCs w:val="24"/>
        </w:rPr>
        <w:t xml:space="preserve"> </w:t>
      </w:r>
    </w:p>
    <w:p w:rsidR="004473C6" w:rsidRPr="004473C6" w:rsidRDefault="004473C6" w:rsidP="004473C6">
      <w:pPr>
        <w:spacing w:after="0" w:line="240" w:lineRule="auto"/>
        <w:jc w:val="both"/>
        <w:rPr>
          <w:rFonts w:ascii="Times New Roman" w:eastAsia="Calibri" w:hAnsi="Times New Roman" w:cs="Times New Roman"/>
          <w:sz w:val="24"/>
          <w:szCs w:val="24"/>
        </w:rPr>
      </w:pPr>
      <w:r w:rsidRPr="004473C6">
        <w:rPr>
          <w:rFonts w:ascii="Times New Roman" w:eastAsia="Calibri" w:hAnsi="Times New Roman" w:cs="Times New Roman"/>
          <w:sz w:val="24"/>
          <w:szCs w:val="24"/>
        </w:rPr>
        <w:t xml:space="preserve">                                                                                                </w:t>
      </w:r>
      <w:r w:rsidR="00741D58">
        <w:rPr>
          <w:rFonts w:ascii="Times New Roman" w:eastAsia="Calibri" w:hAnsi="Times New Roman" w:cs="Times New Roman"/>
          <w:sz w:val="24"/>
          <w:szCs w:val="24"/>
        </w:rPr>
        <w:t>Surján Péter</w:t>
      </w:r>
      <w:r w:rsidRPr="004473C6">
        <w:rPr>
          <w:rFonts w:ascii="Times New Roman" w:eastAsia="Calibri" w:hAnsi="Times New Roman" w:cs="Times New Roman"/>
          <w:sz w:val="24"/>
          <w:szCs w:val="24"/>
        </w:rPr>
        <w:t xml:space="preserve"> s.k.</w:t>
      </w:r>
    </w:p>
    <w:p w:rsidR="00447697" w:rsidRPr="004A7AE1" w:rsidRDefault="004473C6" w:rsidP="004A7AE1">
      <w:pPr>
        <w:spacing w:after="0" w:line="240" w:lineRule="auto"/>
        <w:jc w:val="both"/>
        <w:rPr>
          <w:rFonts w:ascii="Times New Roman" w:eastAsia="Calibri" w:hAnsi="Times New Roman" w:cs="Times New Roman"/>
          <w:sz w:val="24"/>
          <w:szCs w:val="24"/>
        </w:rPr>
      </w:pPr>
      <w:r w:rsidRPr="004473C6">
        <w:rPr>
          <w:rFonts w:ascii="Times New Roman" w:eastAsia="Calibri" w:hAnsi="Times New Roman" w:cs="Times New Roman"/>
          <w:sz w:val="24"/>
          <w:szCs w:val="24"/>
        </w:rPr>
        <w:t xml:space="preserve">                                                                                     </w:t>
      </w:r>
      <w:r w:rsidR="004A7AE1">
        <w:rPr>
          <w:rFonts w:ascii="Times New Roman" w:eastAsia="Calibri" w:hAnsi="Times New Roman" w:cs="Times New Roman"/>
          <w:sz w:val="24"/>
          <w:szCs w:val="24"/>
        </w:rPr>
        <w:t xml:space="preserve">                </w:t>
      </w:r>
      <w:r w:rsidR="00741D58">
        <w:rPr>
          <w:rFonts w:ascii="Times New Roman" w:eastAsia="Calibri" w:hAnsi="Times New Roman" w:cs="Times New Roman"/>
          <w:sz w:val="24"/>
          <w:szCs w:val="24"/>
        </w:rPr>
        <w:t xml:space="preserve">    </w:t>
      </w:r>
      <w:r w:rsidR="004A7AE1">
        <w:rPr>
          <w:rFonts w:ascii="Times New Roman" w:eastAsia="Calibri" w:hAnsi="Times New Roman" w:cs="Times New Roman"/>
          <w:sz w:val="24"/>
          <w:szCs w:val="24"/>
        </w:rPr>
        <w:t>dékán</w:t>
      </w:r>
    </w:p>
    <w:sectPr w:rsidR="00447697" w:rsidRPr="004A7AE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55A" w:rsidRDefault="00EE755A" w:rsidP="004A7AE1">
      <w:pPr>
        <w:spacing w:after="0" w:line="240" w:lineRule="auto"/>
      </w:pPr>
      <w:r>
        <w:separator/>
      </w:r>
    </w:p>
  </w:endnote>
  <w:endnote w:type="continuationSeparator" w:id="0">
    <w:p w:rsidR="00EE755A" w:rsidRDefault="00EE755A" w:rsidP="004A7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EE"/>
    <w:family w:val="roman"/>
    <w:pitch w:val="variable"/>
    <w:sig w:usb0="00000001" w:usb1="500078FB" w:usb2="00000000" w:usb3="00000000" w:csb0="0000009F" w:csb1="00000000"/>
  </w:font>
  <w:font w:name="Droid Sans Fallback">
    <w:charset w:val="01"/>
    <w:family w:val="auto"/>
    <w:pitch w:val="variable"/>
  </w:font>
  <w:font w:name="FreeSans">
    <w:altName w:val="Times New Roman"/>
    <w:charset w:val="01"/>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334677"/>
      <w:docPartObj>
        <w:docPartGallery w:val="Page Numbers (Bottom of Page)"/>
        <w:docPartUnique/>
      </w:docPartObj>
    </w:sdtPr>
    <w:sdtEndPr/>
    <w:sdtContent>
      <w:p w:rsidR="00651633" w:rsidRDefault="00651633">
        <w:pPr>
          <w:pStyle w:val="llb"/>
          <w:jc w:val="center"/>
        </w:pPr>
        <w:r>
          <w:fldChar w:fldCharType="begin"/>
        </w:r>
        <w:r>
          <w:instrText>PAGE   \* MERGEFORMAT</w:instrText>
        </w:r>
        <w:r>
          <w:fldChar w:fldCharType="separate"/>
        </w:r>
        <w:r w:rsidR="00741D58">
          <w:rPr>
            <w:noProof/>
          </w:rPr>
          <w:t>1</w:t>
        </w:r>
        <w:r>
          <w:fldChar w:fldCharType="end"/>
        </w:r>
      </w:p>
    </w:sdtContent>
  </w:sdt>
  <w:p w:rsidR="004B4B79" w:rsidRDefault="00EE755A">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55A" w:rsidRDefault="00EE755A" w:rsidP="004A7AE1">
      <w:pPr>
        <w:spacing w:after="0" w:line="240" w:lineRule="auto"/>
      </w:pPr>
      <w:r>
        <w:separator/>
      </w:r>
    </w:p>
  </w:footnote>
  <w:footnote w:type="continuationSeparator" w:id="0">
    <w:p w:rsidR="00EE755A" w:rsidRDefault="00EE755A" w:rsidP="004A7A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3389B"/>
    <w:multiLevelType w:val="hybridMultilevel"/>
    <w:tmpl w:val="2636490E"/>
    <w:lvl w:ilvl="0" w:tplc="0AE8D14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3C6"/>
    <w:rsid w:val="000710C9"/>
    <w:rsid w:val="000C36B0"/>
    <w:rsid w:val="00182CAE"/>
    <w:rsid w:val="001B0B6E"/>
    <w:rsid w:val="00200D97"/>
    <w:rsid w:val="003B7EA5"/>
    <w:rsid w:val="003E2810"/>
    <w:rsid w:val="004473C6"/>
    <w:rsid w:val="00447697"/>
    <w:rsid w:val="004A7AE1"/>
    <w:rsid w:val="00651633"/>
    <w:rsid w:val="00673120"/>
    <w:rsid w:val="006C1125"/>
    <w:rsid w:val="00741D58"/>
    <w:rsid w:val="007A6B05"/>
    <w:rsid w:val="00891D53"/>
    <w:rsid w:val="00935C5A"/>
    <w:rsid w:val="009D1984"/>
    <w:rsid w:val="00A165DB"/>
    <w:rsid w:val="00AD4D4E"/>
    <w:rsid w:val="00B27318"/>
    <w:rsid w:val="00BC5473"/>
    <w:rsid w:val="00BE5E58"/>
    <w:rsid w:val="00DD2845"/>
    <w:rsid w:val="00E75411"/>
    <w:rsid w:val="00EE755A"/>
    <w:rsid w:val="00FC24A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008C06-696B-4824-B72B-1EC50C5D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unhideWhenUsed/>
    <w:rsid w:val="004473C6"/>
    <w:pPr>
      <w:tabs>
        <w:tab w:val="center" w:pos="4536"/>
        <w:tab w:val="right" w:pos="9072"/>
      </w:tabs>
      <w:spacing w:after="0" w:line="240" w:lineRule="auto"/>
    </w:pPr>
    <w:rPr>
      <w:rFonts w:ascii="Calibri" w:eastAsia="Calibri" w:hAnsi="Calibri" w:cs="Times New Roman"/>
    </w:rPr>
  </w:style>
  <w:style w:type="character" w:customStyle="1" w:styleId="llbChar">
    <w:name w:val="Élőláb Char"/>
    <w:basedOn w:val="Bekezdsalapbettpusa"/>
    <w:link w:val="llb"/>
    <w:uiPriority w:val="99"/>
    <w:rsid w:val="004473C6"/>
    <w:rPr>
      <w:rFonts w:ascii="Calibri" w:eastAsia="Calibri" w:hAnsi="Calibri" w:cs="Times New Roman"/>
    </w:rPr>
  </w:style>
  <w:style w:type="table" w:styleId="Vilgostnus">
    <w:name w:val="Light Shading"/>
    <w:basedOn w:val="Normltblzat"/>
    <w:uiPriority w:val="60"/>
    <w:rsid w:val="004473C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Hiperhivatkozs">
    <w:name w:val="Hyperlink"/>
    <w:basedOn w:val="Bekezdsalapbettpusa"/>
    <w:uiPriority w:val="99"/>
    <w:unhideWhenUsed/>
    <w:rsid w:val="00BE5E58"/>
    <w:rPr>
      <w:color w:val="0000FF" w:themeColor="hyperlink"/>
      <w:u w:val="single"/>
    </w:rPr>
  </w:style>
  <w:style w:type="paragraph" w:styleId="Szvegtrzs">
    <w:name w:val="Body Text"/>
    <w:basedOn w:val="Norml"/>
    <w:link w:val="SzvegtrzsChar"/>
    <w:rsid w:val="007A6B05"/>
    <w:pPr>
      <w:widowControl w:val="0"/>
      <w:suppressAutoHyphens/>
      <w:spacing w:after="140" w:line="288" w:lineRule="auto"/>
    </w:pPr>
    <w:rPr>
      <w:rFonts w:ascii="Liberation Serif" w:eastAsia="Droid Sans Fallback" w:hAnsi="Liberation Serif" w:cs="FreeSans"/>
      <w:kern w:val="1"/>
      <w:sz w:val="24"/>
      <w:szCs w:val="24"/>
      <w:lang w:val="en-US" w:eastAsia="zh-CN" w:bidi="hi-IN"/>
    </w:rPr>
  </w:style>
  <w:style w:type="character" w:customStyle="1" w:styleId="SzvegtrzsChar">
    <w:name w:val="Szövegtörzs Char"/>
    <w:basedOn w:val="Bekezdsalapbettpusa"/>
    <w:link w:val="Szvegtrzs"/>
    <w:rsid w:val="007A6B05"/>
    <w:rPr>
      <w:rFonts w:ascii="Liberation Serif" w:eastAsia="Droid Sans Fallback" w:hAnsi="Liberation Serif" w:cs="FreeSans"/>
      <w:kern w:val="1"/>
      <w:sz w:val="24"/>
      <w:szCs w:val="24"/>
      <w:lang w:val="en-US" w:eastAsia="zh-CN" w:bidi="hi-IN"/>
    </w:rPr>
  </w:style>
  <w:style w:type="paragraph" w:styleId="lfej">
    <w:name w:val="header"/>
    <w:basedOn w:val="Norml"/>
    <w:link w:val="lfejChar"/>
    <w:uiPriority w:val="99"/>
    <w:unhideWhenUsed/>
    <w:rsid w:val="004A7AE1"/>
    <w:pPr>
      <w:tabs>
        <w:tab w:val="center" w:pos="4536"/>
        <w:tab w:val="right" w:pos="9072"/>
      </w:tabs>
      <w:spacing w:after="0" w:line="240" w:lineRule="auto"/>
    </w:pPr>
  </w:style>
  <w:style w:type="character" w:customStyle="1" w:styleId="lfejChar">
    <w:name w:val="Élőfej Char"/>
    <w:basedOn w:val="Bekezdsalapbettpusa"/>
    <w:link w:val="lfej"/>
    <w:uiPriority w:val="99"/>
    <w:rsid w:val="004A7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vents.emb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1198</Words>
  <Characters>8270</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Demeter Mária</dc:creator>
  <cp:lastModifiedBy>Bíró Éva</cp:lastModifiedBy>
  <cp:revision>2</cp:revision>
  <dcterms:created xsi:type="dcterms:W3CDTF">2015-07-16T06:10:00Z</dcterms:created>
  <dcterms:modified xsi:type="dcterms:W3CDTF">2015-07-16T06:10:00Z</dcterms:modified>
</cp:coreProperties>
</file>